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525CD" w:rsidRPr="00DE1DDE" w:rsidRDefault="00D665E8">
      <w:pPr>
        <w:pStyle w:val="Titolo"/>
        <w:keepNext w:val="0"/>
        <w:keepLines w:val="0"/>
        <w:spacing w:after="120"/>
        <w:jc w:val="both"/>
        <w:rPr>
          <w:rFonts w:ascii="Times New Roman" w:hAnsi="Times New Roman" w:cs="Times New Roman"/>
          <w:sz w:val="22"/>
          <w:szCs w:val="22"/>
        </w:rPr>
      </w:pPr>
      <w:bookmarkStart w:id="0" w:name="_gc6fwjpqj9cr" w:colFirst="0" w:colLast="0"/>
      <w:bookmarkEnd w:id="0"/>
      <w:r w:rsidRPr="00DE1DDE">
        <w:rPr>
          <w:rFonts w:ascii="Times New Roman" w:hAnsi="Times New Roman" w:cs="Times New Roman"/>
          <w:sz w:val="22"/>
          <w:szCs w:val="22"/>
        </w:rPr>
        <w:t>PROTOCOLLO DI PREVENZIONE, INTERVENTO E CONTRASTO DEI FENOMENI DI BULLISMO E CYBERBULLISMO a.s.2025/2026</w:t>
      </w:r>
    </w:p>
    <w:p w14:paraId="00000002" w14:textId="77777777" w:rsidR="007525CD" w:rsidRPr="00DE1DDE" w:rsidRDefault="00D665E8">
      <w:pPr>
        <w:spacing w:after="120"/>
        <w:jc w:val="both"/>
        <w:rPr>
          <w:rFonts w:ascii="Times New Roman" w:hAnsi="Times New Roman" w:cs="Times New Roman"/>
          <w:b/>
          <w:i/>
        </w:rPr>
      </w:pPr>
      <w:r w:rsidRPr="00DE1DDE">
        <w:rPr>
          <w:rFonts w:ascii="Times New Roman" w:hAnsi="Times New Roman" w:cs="Times New Roman"/>
          <w:b/>
          <w:i/>
        </w:rPr>
        <w:t>I.I.S. BIAGIO PASCAL</w:t>
      </w:r>
    </w:p>
    <w:p w14:paraId="00000003" w14:textId="77777777" w:rsidR="007525CD" w:rsidRPr="00DE1DDE" w:rsidRDefault="007525CD">
      <w:pPr>
        <w:pStyle w:val="Titolo3"/>
        <w:keepNext w:val="0"/>
        <w:keepLines w:val="0"/>
        <w:spacing w:before="0" w:after="120"/>
        <w:jc w:val="both"/>
        <w:rPr>
          <w:rFonts w:ascii="Times New Roman" w:hAnsi="Times New Roman" w:cs="Times New Roman"/>
          <w:b/>
          <w:color w:val="000000"/>
          <w:sz w:val="22"/>
          <w:szCs w:val="22"/>
        </w:rPr>
      </w:pPr>
      <w:bookmarkStart w:id="1" w:name="_4ufyh72a9l27" w:colFirst="0" w:colLast="0"/>
      <w:bookmarkEnd w:id="1"/>
    </w:p>
    <w:p w14:paraId="00000004"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2" w:name="_osu4im1a7dri" w:colFirst="0" w:colLast="0"/>
      <w:bookmarkEnd w:id="2"/>
      <w:r w:rsidRPr="00DE1DDE">
        <w:rPr>
          <w:rFonts w:ascii="Times New Roman" w:hAnsi="Times New Roman" w:cs="Times New Roman"/>
          <w:b/>
          <w:color w:val="000000"/>
          <w:sz w:val="22"/>
          <w:szCs w:val="22"/>
        </w:rPr>
        <w:t>PREMESSA</w:t>
      </w:r>
    </w:p>
    <w:p w14:paraId="00000005"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3" w:name="_5ew193vti99" w:colFirst="0" w:colLast="0"/>
      <w:bookmarkEnd w:id="3"/>
      <w:r w:rsidRPr="00DE1DDE">
        <w:rPr>
          <w:rFonts w:ascii="Times New Roman" w:hAnsi="Times New Roman" w:cs="Times New Roman"/>
          <w:b/>
          <w:color w:val="000000"/>
          <w:sz w:val="22"/>
          <w:szCs w:val="22"/>
        </w:rPr>
        <w:t>RIFERIMENTI GIURIDICO-AMMINISTRATIVI</w:t>
      </w:r>
    </w:p>
    <w:p w14:paraId="00000006"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4" w:name="_d7hqxfwd4fp1" w:colFirst="0" w:colLast="0"/>
      <w:bookmarkEnd w:id="4"/>
      <w:r w:rsidRPr="00DE1DDE">
        <w:rPr>
          <w:rFonts w:ascii="Times New Roman" w:hAnsi="Times New Roman" w:cs="Times New Roman"/>
          <w:b/>
          <w:color w:val="000000"/>
          <w:sz w:val="22"/>
          <w:szCs w:val="22"/>
        </w:rPr>
        <w:t>DEFINIZIONI DI BULLISMO E CYBERBULLISMO</w:t>
      </w:r>
    </w:p>
    <w:p w14:paraId="00000007"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5" w:name="_xcpocw94berz" w:colFirst="0" w:colLast="0"/>
      <w:bookmarkEnd w:id="5"/>
      <w:r w:rsidRPr="00DE1DDE">
        <w:rPr>
          <w:rFonts w:ascii="Times New Roman" w:hAnsi="Times New Roman" w:cs="Times New Roman"/>
          <w:b/>
          <w:color w:val="000000"/>
          <w:sz w:val="22"/>
          <w:szCs w:val="22"/>
        </w:rPr>
        <w:t>CONDOTTE DEVIANTI</w:t>
      </w:r>
    </w:p>
    <w:p w14:paraId="00000008"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6" w:name="_avcqaxzeon50" w:colFirst="0" w:colLast="0"/>
      <w:bookmarkEnd w:id="6"/>
      <w:r w:rsidRPr="00DE1DDE">
        <w:rPr>
          <w:rFonts w:ascii="Times New Roman" w:hAnsi="Times New Roman" w:cs="Times New Roman"/>
          <w:b/>
          <w:color w:val="000000"/>
          <w:sz w:val="22"/>
          <w:szCs w:val="22"/>
        </w:rPr>
        <w:t>RESPONSABILITÀ DELLE FIGURE SCOLASTICHE</w:t>
      </w:r>
    </w:p>
    <w:p w14:paraId="00000009"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7" w:name="_7bt5cjgyogo2" w:colFirst="0" w:colLast="0"/>
      <w:bookmarkEnd w:id="7"/>
      <w:r w:rsidRPr="00DE1DDE">
        <w:rPr>
          <w:rFonts w:ascii="Times New Roman" w:hAnsi="Times New Roman" w:cs="Times New Roman"/>
          <w:b/>
          <w:color w:val="000000"/>
          <w:sz w:val="22"/>
          <w:szCs w:val="22"/>
        </w:rPr>
        <w:t>L’AUTORITÀ GIUDIZIARIA</w:t>
      </w:r>
    </w:p>
    <w:p w14:paraId="0000000A"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8" w:name="_ee1bentef7k1" w:colFirst="0" w:colLast="0"/>
      <w:bookmarkEnd w:id="8"/>
      <w:r w:rsidRPr="00DE1DDE">
        <w:rPr>
          <w:rFonts w:ascii="Times New Roman" w:hAnsi="Times New Roman" w:cs="Times New Roman"/>
          <w:b/>
          <w:color w:val="000000"/>
          <w:sz w:val="22"/>
          <w:szCs w:val="22"/>
        </w:rPr>
        <w:t>SANZIONI DISCIPLINARI</w:t>
      </w:r>
    </w:p>
    <w:p w14:paraId="0000000B"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9" w:name="_bpa4aeqz9aq2" w:colFirst="0" w:colLast="0"/>
      <w:bookmarkEnd w:id="9"/>
      <w:r w:rsidRPr="00DE1DDE">
        <w:rPr>
          <w:rFonts w:ascii="Times New Roman" w:hAnsi="Times New Roman" w:cs="Times New Roman"/>
          <w:b/>
          <w:color w:val="000000"/>
          <w:sz w:val="22"/>
          <w:szCs w:val="22"/>
        </w:rPr>
        <w:t>PROCEDURE D’INTERVENTO</w:t>
      </w:r>
    </w:p>
    <w:p w14:paraId="0000000C"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10" w:name="_7t45tko3uise" w:colFirst="0" w:colLast="0"/>
      <w:bookmarkEnd w:id="10"/>
      <w:r w:rsidRPr="00DE1DDE">
        <w:rPr>
          <w:rFonts w:ascii="Times New Roman" w:hAnsi="Times New Roman" w:cs="Times New Roman"/>
          <w:b/>
          <w:color w:val="000000"/>
          <w:sz w:val="22"/>
          <w:szCs w:val="22"/>
        </w:rPr>
        <w:t>RETE DI STUDENTI</w:t>
      </w:r>
    </w:p>
    <w:p w14:paraId="0000000E" w14:textId="0AE435EC" w:rsidR="007525CD" w:rsidRPr="00DE1DDE" w:rsidRDefault="00D665E8" w:rsidP="00DE1DDE">
      <w:pPr>
        <w:pStyle w:val="Titolo3"/>
        <w:keepNext w:val="0"/>
        <w:keepLines w:val="0"/>
        <w:spacing w:before="0" w:after="120"/>
        <w:jc w:val="both"/>
        <w:rPr>
          <w:rFonts w:ascii="Times New Roman" w:hAnsi="Times New Roman" w:cs="Times New Roman"/>
          <w:b/>
          <w:color w:val="000000"/>
          <w:sz w:val="22"/>
          <w:szCs w:val="22"/>
        </w:rPr>
      </w:pPr>
      <w:bookmarkStart w:id="11" w:name="_z4fc1qiy5udt" w:colFirst="0" w:colLast="0"/>
      <w:bookmarkEnd w:id="11"/>
      <w:r w:rsidRPr="00DE1DDE">
        <w:rPr>
          <w:rFonts w:ascii="Times New Roman" w:hAnsi="Times New Roman" w:cs="Times New Roman"/>
          <w:b/>
          <w:color w:val="000000"/>
          <w:sz w:val="22"/>
          <w:szCs w:val="22"/>
        </w:rPr>
        <w:t>RIFERIMENTI E NUMERI UTILI</w:t>
      </w:r>
    </w:p>
    <w:p w14:paraId="536748BF" w14:textId="77777777" w:rsidR="00DE1DDE" w:rsidRPr="00DE1DDE" w:rsidRDefault="00DE1DDE">
      <w:pPr>
        <w:pStyle w:val="Titolo3"/>
        <w:keepNext w:val="0"/>
        <w:keepLines w:val="0"/>
        <w:spacing w:before="0" w:after="120"/>
        <w:jc w:val="both"/>
        <w:rPr>
          <w:rFonts w:ascii="Times New Roman" w:hAnsi="Times New Roman" w:cs="Times New Roman"/>
          <w:b/>
          <w:color w:val="000000"/>
          <w:sz w:val="22"/>
          <w:szCs w:val="22"/>
        </w:rPr>
      </w:pPr>
      <w:bookmarkStart w:id="12" w:name="_1l1h9knfg1yn" w:colFirst="0" w:colLast="0"/>
      <w:bookmarkEnd w:id="12"/>
    </w:p>
    <w:p w14:paraId="00000010" w14:textId="45A12DCF"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r w:rsidRPr="00DE1DDE">
        <w:rPr>
          <w:rFonts w:ascii="Times New Roman" w:hAnsi="Times New Roman" w:cs="Times New Roman"/>
          <w:b/>
          <w:color w:val="000000"/>
          <w:sz w:val="22"/>
          <w:szCs w:val="22"/>
        </w:rPr>
        <w:t>PREMESSA</w:t>
      </w:r>
    </w:p>
    <w:p w14:paraId="6AD3BF10" w14:textId="77777777" w:rsidR="00DE1DDE" w:rsidRPr="00DE1DDE" w:rsidRDefault="00DE1DDE" w:rsidP="00DE1DDE">
      <w:pPr>
        <w:spacing w:after="240"/>
        <w:jc w:val="both"/>
        <w:rPr>
          <w:rFonts w:ascii="Times New Roman" w:hAnsi="Times New Roman" w:cs="Times New Roman"/>
          <w:b/>
          <w:i/>
        </w:rPr>
      </w:pPr>
      <w:r w:rsidRPr="00DE1DDE">
        <w:rPr>
          <w:rFonts w:ascii="Times New Roman" w:hAnsi="Times New Roman" w:cs="Times New Roman"/>
          <w:b/>
          <w:i/>
        </w:rPr>
        <w:t>“When the violence causes silence, we must be mistaken.” Zombie - The Cranberries</w:t>
      </w:r>
    </w:p>
    <w:p w14:paraId="00000011"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Essere rispettati è un diritto, rispettare gli altri è un valore e soprattutto un dovere che gli alunni e gli studenti dovrebbero acquisire nel corso della loro esperienza scolastica. Per tale ragione, la scuola punta alla costruzione di un’etica civile e di convivenza grazie alla quale ogni ragazzo/ragazza conosca e comprenda il significato delle parole dignità, riconoscimento, rispetto, valorizzazione.</w:t>
      </w:r>
    </w:p>
    <w:p w14:paraId="00000012"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Nell’ottica di garantire un ambiente scolastico e un clima in classe di serena convivenza, di favorire la crescita umana, il rispetto, la cooperazione e l’apprendimento, l’</w:t>
      </w:r>
      <w:r w:rsidRPr="00DE1DDE">
        <w:rPr>
          <w:rFonts w:ascii="Times New Roman" w:hAnsi="Times New Roman" w:cs="Times New Roman"/>
          <w:b/>
        </w:rPr>
        <w:t>I.I.S. “BIAGIO PASCAL”</w:t>
      </w:r>
      <w:r w:rsidRPr="00DE1DDE">
        <w:rPr>
          <w:rFonts w:ascii="Times New Roman" w:hAnsi="Times New Roman" w:cs="Times New Roman"/>
        </w:rPr>
        <w:t xml:space="preserve"> con il “Protocollo di prevenzione, intervento e contrasto dei fenomeni di bullismo e cyberbullismo” e con i progetti realizzati nell’ambito di educazione civica, vuole prevenire e porre rimedio ad ogni forma di violenza nella comunità scolastica e attivare adeguate azioni di carattere educativo sulla scorta delle linee di orientamento e delle normative vigenti: responsabilizzare gli studenti e le studentesse significa mettere in atto interventi formativi, informativi e partecipativi. </w:t>
      </w:r>
      <w:r w:rsidRPr="00DE1DDE">
        <w:rPr>
          <w:rFonts w:ascii="Times New Roman" w:hAnsi="Times New Roman" w:cs="Times New Roman"/>
        </w:rPr>
        <w:t>Tale principio è alla base dello Statuto delle studentesse e degli studenti che sottolinea la finalità educativa anche quando si rendano necessari provvedimenti disciplinari, comunque tesi a ripristinare comportamenti corretti all’interno dell’Istituto “attraverso attività di natura sociale e culturale ed in generale a vantaggio della comunità scolastica”.</w:t>
      </w:r>
    </w:p>
    <w:p w14:paraId="00000013"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Il Protocollo è parte integrante del Regolamento di Istituto e del Patto di corresponsabilità, e strumento condiviso per l’individuazione e prevenzione dei comportamenti devianti di bullismo e cyberbullismo.</w:t>
      </w:r>
    </w:p>
    <w:p w14:paraId="00000014" w14:textId="77777777" w:rsidR="007525CD" w:rsidRPr="00DE1DDE" w:rsidRDefault="00D665E8">
      <w:pPr>
        <w:spacing w:after="120"/>
        <w:jc w:val="both"/>
        <w:rPr>
          <w:rFonts w:ascii="Times New Roman" w:hAnsi="Times New Roman" w:cs="Times New Roman"/>
        </w:rPr>
      </w:pPr>
      <w:r w:rsidRPr="00DE1DDE">
        <w:rPr>
          <w:rFonts w:ascii="Times New Roman" w:hAnsi="Times New Roman" w:cs="Times New Roman"/>
        </w:rPr>
        <w:t>Il Protocollo è stato approvato:</w:t>
      </w:r>
    </w:p>
    <w:p w14:paraId="00000015" w14:textId="77777777" w:rsidR="007525CD" w:rsidRPr="00DE1DDE" w:rsidRDefault="00D665E8">
      <w:pPr>
        <w:numPr>
          <w:ilvl w:val="0"/>
          <w:numId w:val="3"/>
        </w:numPr>
        <w:jc w:val="both"/>
        <w:rPr>
          <w:rFonts w:ascii="Times New Roman" w:hAnsi="Times New Roman" w:cs="Times New Roman"/>
        </w:rPr>
      </w:pPr>
      <w:r w:rsidRPr="00DE1DDE">
        <w:rPr>
          <w:rFonts w:ascii="Times New Roman" w:hAnsi="Times New Roman" w:cs="Times New Roman"/>
        </w:rPr>
        <w:t>dal Collegio dei Docenti</w:t>
      </w:r>
      <w:r w:rsidRPr="00DE1DDE">
        <w:rPr>
          <w:rFonts w:ascii="Times New Roman" w:hAnsi="Times New Roman" w:cs="Times New Roman"/>
          <w:highlight w:val="yellow"/>
        </w:rPr>
        <w:t xml:space="preserve"> con delibera …..</w:t>
      </w:r>
    </w:p>
    <w:p w14:paraId="00000016" w14:textId="77777777" w:rsidR="007525CD" w:rsidRPr="00DE1DDE" w:rsidRDefault="00D665E8">
      <w:pPr>
        <w:numPr>
          <w:ilvl w:val="0"/>
          <w:numId w:val="3"/>
        </w:numPr>
        <w:spacing w:after="360"/>
        <w:jc w:val="both"/>
        <w:rPr>
          <w:rFonts w:ascii="Times New Roman" w:hAnsi="Times New Roman" w:cs="Times New Roman"/>
        </w:rPr>
      </w:pPr>
      <w:r w:rsidRPr="00DE1DDE">
        <w:rPr>
          <w:rFonts w:ascii="Times New Roman" w:hAnsi="Times New Roman" w:cs="Times New Roman"/>
        </w:rPr>
        <w:t>dal Consiglio di Istituto con delibera…</w:t>
      </w:r>
    </w:p>
    <w:p w14:paraId="00000017" w14:textId="77777777" w:rsidR="007525CD" w:rsidRPr="00DE1DDE" w:rsidRDefault="00D665E8">
      <w:pPr>
        <w:jc w:val="both"/>
        <w:rPr>
          <w:rFonts w:ascii="Times New Roman" w:hAnsi="Times New Roman" w:cs="Times New Roman"/>
        </w:rPr>
      </w:pPr>
      <w:r w:rsidRPr="00D665E8">
        <w:rPr>
          <w:rFonts w:ascii="Times New Roman" w:hAnsi="Times New Roman" w:cs="Times New Roman"/>
          <w:noProof/>
        </w:rPr>
        <w:lastRenderedPageBreak/>
        <w:pict w14:anchorId="338DEB95">
          <v:rect id="_x0000_i1033" alt="" style="width:451.55pt;height:.05pt;mso-width-percent:0;mso-height-percent:0;mso-width-percent:0;mso-height-percent:0" o:hrpct="937" o:hralign="center" o:hrstd="t" o:hr="t" fillcolor="#a0a0a0" stroked="f"/>
        </w:pict>
      </w:r>
    </w:p>
    <w:p w14:paraId="00000018"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13" w:name="_jhi79tkreri3" w:colFirst="0" w:colLast="0"/>
      <w:bookmarkEnd w:id="13"/>
      <w:r w:rsidRPr="00DE1DDE">
        <w:rPr>
          <w:rFonts w:ascii="Times New Roman" w:hAnsi="Times New Roman" w:cs="Times New Roman"/>
          <w:b/>
          <w:color w:val="000000"/>
          <w:sz w:val="22"/>
          <w:szCs w:val="22"/>
        </w:rPr>
        <w:t>RIFERIMENTI GIURIDICO-AMMINISTRATIVI</w:t>
      </w:r>
    </w:p>
    <w:p w14:paraId="00000019"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Il Ministero dell’Istruzione è impegnato da anni sul fronte della prevenzione del fenomeno del bullismo e del cyberbullismo e più in generale, di ogni forma di violenza nella comunità scolastica.</w:t>
      </w:r>
    </w:p>
    <w:p w14:paraId="0000001A" w14:textId="77777777" w:rsidR="007525CD" w:rsidRPr="00DE1DDE" w:rsidRDefault="00D665E8">
      <w:pPr>
        <w:spacing w:after="120"/>
        <w:jc w:val="both"/>
        <w:rPr>
          <w:rFonts w:ascii="Times New Roman" w:hAnsi="Times New Roman" w:cs="Times New Roman"/>
        </w:rPr>
      </w:pPr>
      <w:r w:rsidRPr="00DE1DDE">
        <w:rPr>
          <w:rFonts w:ascii="Times New Roman" w:hAnsi="Times New Roman" w:cs="Times New Roman"/>
        </w:rPr>
        <w:t>A partire dagli artt. 3 – 33 – 34 della Costituzione Italiana, il legislatore è intervenuto a più riprese sul tema:</w:t>
      </w:r>
    </w:p>
    <w:p w14:paraId="0000001B" w14:textId="77777777" w:rsidR="007525CD" w:rsidRPr="00DE1DDE" w:rsidRDefault="00D665E8">
      <w:pPr>
        <w:numPr>
          <w:ilvl w:val="0"/>
          <w:numId w:val="7"/>
        </w:numPr>
        <w:jc w:val="both"/>
        <w:rPr>
          <w:rFonts w:ascii="Times New Roman" w:hAnsi="Times New Roman" w:cs="Times New Roman"/>
        </w:rPr>
      </w:pPr>
      <w:r w:rsidRPr="00DE1DDE">
        <w:rPr>
          <w:rFonts w:ascii="Times New Roman" w:hAnsi="Times New Roman" w:cs="Times New Roman"/>
          <w:b/>
        </w:rPr>
        <w:t>D.P.R. 249/98 e 235/2007</w:t>
      </w:r>
      <w:r w:rsidRPr="00DE1DDE">
        <w:rPr>
          <w:rFonts w:ascii="Times New Roman" w:hAnsi="Times New Roman" w:cs="Times New Roman"/>
        </w:rPr>
        <w:t xml:space="preserve"> recante lo “Statuto delle Studentesse e degli Studenti”;</w:t>
      </w:r>
    </w:p>
    <w:p w14:paraId="0000001C" w14:textId="77777777" w:rsidR="007525CD" w:rsidRPr="00DE1DDE" w:rsidRDefault="00D665E8">
      <w:pPr>
        <w:numPr>
          <w:ilvl w:val="0"/>
          <w:numId w:val="7"/>
        </w:numPr>
        <w:jc w:val="both"/>
        <w:rPr>
          <w:rFonts w:ascii="Times New Roman" w:hAnsi="Times New Roman" w:cs="Times New Roman"/>
        </w:rPr>
      </w:pPr>
      <w:r w:rsidRPr="00DE1DDE">
        <w:rPr>
          <w:rFonts w:ascii="Times New Roman" w:hAnsi="Times New Roman" w:cs="Times New Roman"/>
          <w:b/>
        </w:rPr>
        <w:t>Direttiva MIUR n.16 del 5 febbraio 2007</w:t>
      </w:r>
      <w:r w:rsidRPr="00DE1DDE">
        <w:rPr>
          <w:rFonts w:ascii="Times New Roman" w:hAnsi="Times New Roman" w:cs="Times New Roman"/>
        </w:rPr>
        <w:t xml:space="preserve"> recante “Linee di indirizzo generali ed azioni a livello nazionale per la prevenzione e la lotta al bullismo”;</w:t>
      </w:r>
    </w:p>
    <w:p w14:paraId="0000001D" w14:textId="77777777" w:rsidR="007525CD" w:rsidRPr="00DE1DDE" w:rsidRDefault="00D665E8">
      <w:pPr>
        <w:numPr>
          <w:ilvl w:val="0"/>
          <w:numId w:val="7"/>
        </w:numPr>
        <w:jc w:val="both"/>
        <w:rPr>
          <w:rFonts w:ascii="Times New Roman" w:hAnsi="Times New Roman" w:cs="Times New Roman"/>
        </w:rPr>
      </w:pPr>
      <w:r w:rsidRPr="00DE1DDE">
        <w:rPr>
          <w:rFonts w:ascii="Times New Roman" w:hAnsi="Times New Roman" w:cs="Times New Roman"/>
          <w:b/>
        </w:rPr>
        <w:t>Legge 107 del 2015</w:t>
      </w:r>
      <w:r w:rsidRPr="00DE1DDE">
        <w:rPr>
          <w:rFonts w:ascii="Times New Roman" w:hAnsi="Times New Roman" w:cs="Times New Roman"/>
        </w:rPr>
        <w:t xml:space="preserve"> che ha introdotto, tra gli obiettivi formativi prioritari, lo sviluppo di competenze digitali negli studenti per un uso critico e consapevole dei social network e dei media. Lo sviluppo è declinato dal Piano nazionale scuola digitale;</w:t>
      </w:r>
    </w:p>
    <w:p w14:paraId="0000001E" w14:textId="77777777" w:rsidR="007525CD" w:rsidRPr="00DE1DDE" w:rsidRDefault="00D665E8">
      <w:pPr>
        <w:numPr>
          <w:ilvl w:val="0"/>
          <w:numId w:val="7"/>
        </w:numPr>
        <w:jc w:val="both"/>
        <w:rPr>
          <w:rFonts w:ascii="Times New Roman" w:hAnsi="Times New Roman" w:cs="Times New Roman"/>
        </w:rPr>
      </w:pPr>
      <w:r w:rsidRPr="00DE1DDE">
        <w:rPr>
          <w:rFonts w:ascii="Times New Roman" w:hAnsi="Times New Roman" w:cs="Times New Roman"/>
          <w:b/>
        </w:rPr>
        <w:t>Legge 71 del 2017</w:t>
      </w:r>
      <w:r w:rsidRPr="00DE1DDE">
        <w:rPr>
          <w:rFonts w:ascii="Times New Roman" w:hAnsi="Times New Roman" w:cs="Times New Roman"/>
        </w:rPr>
        <w:t xml:space="preserve"> che ha sancito un ulteriore obiettivo strategico: contrastare il fenomeno del cyberbullismo in tutte le sue manifestazioni. Azioni a carattere preventivo e strategie di attenzione, tutela ed educazione entrano in campo nei confronti dei minori coinvolti, sia in quanto vittime sia come responsabili di illeciti, per assicurare l'attuazione degli interventi senza distinzione di età nell'ambito delle istituzioni scolastiche;</w:t>
      </w:r>
    </w:p>
    <w:p w14:paraId="0000001F" w14:textId="77777777" w:rsidR="007525CD" w:rsidRPr="00DE1DDE" w:rsidRDefault="00D665E8">
      <w:pPr>
        <w:numPr>
          <w:ilvl w:val="0"/>
          <w:numId w:val="7"/>
        </w:numPr>
        <w:jc w:val="both"/>
        <w:rPr>
          <w:rFonts w:ascii="Times New Roman" w:hAnsi="Times New Roman" w:cs="Times New Roman"/>
        </w:rPr>
      </w:pPr>
      <w:r w:rsidRPr="00DE1DDE">
        <w:rPr>
          <w:rFonts w:ascii="Times New Roman" w:hAnsi="Times New Roman" w:cs="Times New Roman"/>
          <w:b/>
        </w:rPr>
        <w:t>“Linee di orientamento per azioni di prevenzione e di contrasto al bullismo e al cyberbullismo”, MIUR aprile 2015;</w:t>
      </w:r>
    </w:p>
    <w:p w14:paraId="00000020" w14:textId="77777777" w:rsidR="007525CD" w:rsidRPr="00DE1DDE" w:rsidRDefault="00D665E8">
      <w:pPr>
        <w:numPr>
          <w:ilvl w:val="0"/>
          <w:numId w:val="7"/>
        </w:numPr>
        <w:jc w:val="both"/>
        <w:rPr>
          <w:rFonts w:ascii="Times New Roman" w:hAnsi="Times New Roman" w:cs="Times New Roman"/>
        </w:rPr>
      </w:pPr>
      <w:r w:rsidRPr="00DE1DDE">
        <w:rPr>
          <w:rFonts w:ascii="Times New Roman" w:hAnsi="Times New Roman" w:cs="Times New Roman"/>
          <w:b/>
        </w:rPr>
        <w:t>”Linee di orientamento per la prevenzione e il contrasto del cyberbullismo”, MIUR ottobre 2017;</w:t>
      </w:r>
    </w:p>
    <w:p w14:paraId="00000021" w14:textId="77777777" w:rsidR="007525CD" w:rsidRPr="00DE1DDE" w:rsidRDefault="00D665E8">
      <w:pPr>
        <w:numPr>
          <w:ilvl w:val="0"/>
          <w:numId w:val="7"/>
        </w:numPr>
        <w:jc w:val="both"/>
        <w:rPr>
          <w:rFonts w:ascii="Times New Roman" w:hAnsi="Times New Roman" w:cs="Times New Roman"/>
        </w:rPr>
      </w:pPr>
      <w:r w:rsidRPr="00DE1DDE">
        <w:rPr>
          <w:rFonts w:ascii="Times New Roman" w:hAnsi="Times New Roman" w:cs="Times New Roman"/>
          <w:b/>
        </w:rPr>
        <w:t>L’aggiornamento 2021</w:t>
      </w:r>
      <w:r w:rsidRPr="00DE1DDE">
        <w:rPr>
          <w:rFonts w:ascii="Times New Roman" w:hAnsi="Times New Roman" w:cs="Times New Roman"/>
        </w:rPr>
        <w:t xml:space="preserve"> delle “Linee Guida per la prevenzione e il contrasto del Bullismo e Cyberbullismo” (Decreto ministeriale 18 del 13 gennaio 2021 emanato con nota 482 del 18 febbraio 2021) che consente a dirigenti, docenti e operatori scolastici di comprendere, ridurre e contrastare i fenomeni negativi che colpiscono bambine e bambini, ragazze e ragazzi, con nuovi strumenti;</w:t>
      </w:r>
    </w:p>
    <w:p w14:paraId="00000022" w14:textId="77777777" w:rsidR="007525CD" w:rsidRPr="00DE1DDE" w:rsidRDefault="00D665E8">
      <w:pPr>
        <w:numPr>
          <w:ilvl w:val="0"/>
          <w:numId w:val="7"/>
        </w:numPr>
        <w:jc w:val="both"/>
        <w:rPr>
          <w:rFonts w:ascii="Times New Roman" w:hAnsi="Times New Roman" w:cs="Times New Roman"/>
        </w:rPr>
      </w:pPr>
      <w:r w:rsidRPr="00DE1DDE">
        <w:rPr>
          <w:rFonts w:ascii="Times New Roman" w:hAnsi="Times New Roman" w:cs="Times New Roman"/>
          <w:b/>
        </w:rPr>
        <w:t>Decreto prot. n. 1176 del 18/05/2022</w:t>
      </w:r>
      <w:r w:rsidRPr="00DE1DDE">
        <w:rPr>
          <w:rFonts w:ascii="Times New Roman" w:hAnsi="Times New Roman" w:cs="Times New Roman"/>
        </w:rPr>
        <w:t xml:space="preserve"> - Assegnazione fondi per contrastare il fenomeno del cyberbullismo (Legge n.234/2021);</w:t>
      </w:r>
    </w:p>
    <w:p w14:paraId="00000023" w14:textId="77777777" w:rsidR="007525CD" w:rsidRPr="00DE1DDE" w:rsidRDefault="00D665E8">
      <w:pPr>
        <w:numPr>
          <w:ilvl w:val="0"/>
          <w:numId w:val="7"/>
        </w:numPr>
        <w:jc w:val="both"/>
        <w:rPr>
          <w:rFonts w:ascii="Times New Roman" w:hAnsi="Times New Roman" w:cs="Times New Roman"/>
        </w:rPr>
      </w:pPr>
      <w:r w:rsidRPr="00DE1DDE">
        <w:rPr>
          <w:rFonts w:ascii="Times New Roman" w:hAnsi="Times New Roman" w:cs="Times New Roman"/>
        </w:rPr>
        <w:t xml:space="preserve">dagli </w:t>
      </w:r>
      <w:r w:rsidRPr="00DE1DDE">
        <w:rPr>
          <w:rFonts w:ascii="Times New Roman" w:hAnsi="Times New Roman" w:cs="Times New Roman"/>
          <w:b/>
        </w:rPr>
        <w:t>artt. 581 (percosse) - 582 (lesione personale) – 595 (diffamazione) – 610 (violenza privata) - 612 (minaccia)- 635 (danneggiamento)</w:t>
      </w:r>
      <w:r w:rsidRPr="00DE1DDE">
        <w:rPr>
          <w:rFonts w:ascii="Times New Roman" w:hAnsi="Times New Roman" w:cs="Times New Roman"/>
        </w:rPr>
        <w:t xml:space="preserve"> del Codice Penale;</w:t>
      </w:r>
    </w:p>
    <w:p w14:paraId="00000024" w14:textId="77777777" w:rsidR="007525CD" w:rsidRPr="00DE1DDE" w:rsidRDefault="00D665E8">
      <w:pPr>
        <w:numPr>
          <w:ilvl w:val="0"/>
          <w:numId w:val="7"/>
        </w:numPr>
        <w:spacing w:after="360"/>
        <w:jc w:val="both"/>
        <w:rPr>
          <w:rFonts w:ascii="Times New Roman" w:hAnsi="Times New Roman" w:cs="Times New Roman"/>
        </w:rPr>
      </w:pPr>
      <w:r w:rsidRPr="00DE1DDE">
        <w:rPr>
          <w:rFonts w:ascii="Times New Roman" w:hAnsi="Times New Roman" w:cs="Times New Roman"/>
          <w:b/>
        </w:rPr>
        <w:t>artt. 2043 (risarcimento per il fatto illecito) -2047 (danno cagionato all’incapace) - 2048 (Responsabilità dei genitori, dei tutori, dei precettori e dei maestri d'arte)</w:t>
      </w:r>
      <w:r w:rsidRPr="00DE1DDE">
        <w:rPr>
          <w:rFonts w:ascii="Times New Roman" w:hAnsi="Times New Roman" w:cs="Times New Roman"/>
        </w:rPr>
        <w:t xml:space="preserve"> Codice Civile.</w:t>
      </w:r>
    </w:p>
    <w:p w14:paraId="00000025" w14:textId="77777777" w:rsidR="007525CD" w:rsidRPr="00DE1DDE" w:rsidRDefault="00D665E8">
      <w:pPr>
        <w:jc w:val="both"/>
        <w:rPr>
          <w:rFonts w:ascii="Times New Roman" w:hAnsi="Times New Roman" w:cs="Times New Roman"/>
        </w:rPr>
      </w:pPr>
      <w:r w:rsidRPr="00D665E8">
        <w:rPr>
          <w:rFonts w:ascii="Times New Roman" w:hAnsi="Times New Roman" w:cs="Times New Roman"/>
          <w:noProof/>
        </w:rPr>
        <w:pict w14:anchorId="6A72A058">
          <v:rect id="_x0000_i1032" alt="" style="width:451.55pt;height:.05pt;mso-width-percent:0;mso-height-percent:0;mso-width-percent:0;mso-height-percent:0" o:hrpct="937" o:hralign="center" o:hrstd="t" o:hr="t" fillcolor="#a0a0a0" stroked="f"/>
        </w:pict>
      </w:r>
    </w:p>
    <w:p w14:paraId="00000026"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14" w:name="_6ir98e4za5vw" w:colFirst="0" w:colLast="0"/>
      <w:bookmarkEnd w:id="14"/>
      <w:r w:rsidRPr="00DE1DDE">
        <w:rPr>
          <w:rFonts w:ascii="Times New Roman" w:hAnsi="Times New Roman" w:cs="Times New Roman"/>
          <w:b/>
          <w:color w:val="000000"/>
          <w:sz w:val="22"/>
          <w:szCs w:val="22"/>
        </w:rPr>
        <w:t>DEFINIZIONI</w:t>
      </w:r>
    </w:p>
    <w:p w14:paraId="00000027"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 xml:space="preserve">Il </w:t>
      </w:r>
      <w:r w:rsidRPr="00DE1DDE">
        <w:rPr>
          <w:rFonts w:ascii="Times New Roman" w:hAnsi="Times New Roman" w:cs="Times New Roman"/>
          <w:b/>
        </w:rPr>
        <w:t>bullismo</w:t>
      </w:r>
      <w:r w:rsidRPr="00DE1DDE">
        <w:rPr>
          <w:rFonts w:ascii="Times New Roman" w:hAnsi="Times New Roman" w:cs="Times New Roman"/>
        </w:rPr>
        <w:t xml:space="preserve"> è una particolare manifestazione di aggressività con caratteristiche specifiche che lo contraddistinguono da generici atti di prepotenza: l’</w:t>
      </w:r>
      <w:r w:rsidRPr="00DE1DDE">
        <w:rPr>
          <w:rFonts w:ascii="Times New Roman" w:hAnsi="Times New Roman" w:cs="Times New Roman"/>
          <w:b/>
        </w:rPr>
        <w:t>intenzionalità</w:t>
      </w:r>
      <w:r w:rsidRPr="00DE1DDE">
        <w:rPr>
          <w:rFonts w:ascii="Times New Roman" w:hAnsi="Times New Roman" w:cs="Times New Roman"/>
        </w:rPr>
        <w:t xml:space="preserve">, la </w:t>
      </w:r>
      <w:r w:rsidRPr="00DE1DDE">
        <w:rPr>
          <w:rFonts w:ascii="Times New Roman" w:hAnsi="Times New Roman" w:cs="Times New Roman"/>
          <w:b/>
        </w:rPr>
        <w:t>sistematicità</w:t>
      </w:r>
      <w:r w:rsidRPr="00DE1DDE">
        <w:rPr>
          <w:rFonts w:ascii="Times New Roman" w:hAnsi="Times New Roman" w:cs="Times New Roman"/>
        </w:rPr>
        <w:t>, l’</w:t>
      </w:r>
      <w:r w:rsidRPr="00DE1DDE">
        <w:rPr>
          <w:rFonts w:ascii="Times New Roman" w:hAnsi="Times New Roman" w:cs="Times New Roman"/>
          <w:b/>
        </w:rPr>
        <w:t>asimmetria di potere</w:t>
      </w:r>
      <w:r w:rsidRPr="00DE1DDE">
        <w:rPr>
          <w:rFonts w:ascii="Times New Roman" w:hAnsi="Times New Roman" w:cs="Times New Roman"/>
        </w:rPr>
        <w:t xml:space="preserve"> tra i soggetti coinvolti. Il bullismo può assumere diverse forme, come il bullismo fisico (ad esempio, colpi, spintoni, aggressioni), il bullismo verbale (ad esempio, insulti, minacce, derisione) e il bullismo online, il cyberbullismo, con la diffusione di informazioni false o imbarazzanti sui social medi</w:t>
      </w:r>
      <w:r w:rsidRPr="00DE1DDE">
        <w:rPr>
          <w:rFonts w:ascii="Times New Roman" w:hAnsi="Times New Roman" w:cs="Times New Roman"/>
        </w:rPr>
        <w:t>a. Bullismo e cyberbullismo rappresentano due tra le principali problematiche con le quali i ragazzi si trovano a far fronte nei loro contesti di vita quotidiani.</w:t>
      </w:r>
    </w:p>
    <w:p w14:paraId="501F50EB" w14:textId="77777777" w:rsidR="00DE1DDE" w:rsidRDefault="00DE1DDE">
      <w:pPr>
        <w:pStyle w:val="Titolo3"/>
        <w:keepNext w:val="0"/>
        <w:keepLines w:val="0"/>
        <w:spacing w:before="0" w:after="120"/>
        <w:jc w:val="both"/>
        <w:rPr>
          <w:rFonts w:ascii="Times New Roman" w:hAnsi="Times New Roman" w:cs="Times New Roman"/>
          <w:b/>
          <w:color w:val="000000"/>
          <w:sz w:val="22"/>
          <w:szCs w:val="22"/>
        </w:rPr>
      </w:pPr>
      <w:bookmarkStart w:id="15" w:name="_2wi09a16jlwp" w:colFirst="0" w:colLast="0"/>
      <w:bookmarkEnd w:id="15"/>
    </w:p>
    <w:p w14:paraId="549467D7" w14:textId="77777777" w:rsidR="00DE1DDE" w:rsidRDefault="00DE1DDE">
      <w:pPr>
        <w:pStyle w:val="Titolo3"/>
        <w:keepNext w:val="0"/>
        <w:keepLines w:val="0"/>
        <w:spacing w:before="0" w:after="120"/>
        <w:jc w:val="both"/>
        <w:rPr>
          <w:rFonts w:ascii="Times New Roman" w:hAnsi="Times New Roman" w:cs="Times New Roman"/>
          <w:b/>
          <w:color w:val="000000"/>
          <w:sz w:val="22"/>
          <w:szCs w:val="22"/>
        </w:rPr>
      </w:pPr>
    </w:p>
    <w:p w14:paraId="00000028" w14:textId="5C70204F"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r w:rsidRPr="00DE1DDE">
        <w:rPr>
          <w:rFonts w:ascii="Times New Roman" w:hAnsi="Times New Roman" w:cs="Times New Roman"/>
          <w:b/>
          <w:color w:val="000000"/>
          <w:sz w:val="22"/>
          <w:szCs w:val="22"/>
        </w:rPr>
        <w:lastRenderedPageBreak/>
        <w:t>BULLISMO</w:t>
      </w:r>
    </w:p>
    <w:p w14:paraId="00000029"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 xml:space="preserve">“Il bullismo è una sottocategoria del comportamento aggressivo, ma di un tipo particolarmente crudele, poiché è diretto in modo ripetuto verso una vittima che spesso non è in grado di difendersi a causa del proprio isolamento, perché più piccola, più debole o semplicemente meno sicura di sé. Il ragazzo che agisce in modo prepotente può approfittare di questa opportunità per acquisire una gratificazione sociale, uno status di prestigio nel gruppo o in alcune occasioni dei guadagni materiali” (Smith, Morita, </w:t>
      </w:r>
      <w:r w:rsidRPr="00DE1DDE">
        <w:rPr>
          <w:rFonts w:ascii="Times New Roman" w:hAnsi="Times New Roman" w:cs="Times New Roman"/>
        </w:rPr>
        <w:t>Junger-Tas, Olweus, Catalano, Slee, 1999).</w:t>
      </w:r>
    </w:p>
    <w:p w14:paraId="0000002A"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Il bullismo è inquadrato in qualunque forma di comportamento atto a sottomettere, manipolare, esercitare pressione e controllo, prevaricare, perseguitare, intimidire, ridicolizzare, emarginare, isolare un’altra persona. Tratto tipico dei fenomeni di bullismo è la loro componente “sociale” e la reiterazione ai danni della stessa persona (vittima) nonché la loro “spettacolarità”. Generalmente, infatti, il fenomeno di bullismo non si consuma nel chiuso del rapporto singolo tra bullo e vittima ma coinvolge altr</w:t>
      </w:r>
      <w:r w:rsidRPr="00DE1DDE">
        <w:rPr>
          <w:rFonts w:ascii="Times New Roman" w:hAnsi="Times New Roman" w:cs="Times New Roman"/>
        </w:rPr>
        <w:t>i, i cosiddetti “spettatori” che, il più delle volte, assistono “in silenzio” alle provocazioni e alle intimidazioni del bullo. Gli effetti del bullismo sono tali da indurre una pressione psicologica sia nei confronti della vittima sia del gruppo dei pari a causa della frustrazione e dello sconforto provocato dall’impossibilità di esprimersi in difesa della vittima per paura di essere giudicati o di diventare a propria volta vittime del bullo, alimentando circuiti di omertà.</w:t>
      </w:r>
    </w:p>
    <w:p w14:paraId="0000002B"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16" w:name="_qzfg94wtuoxf" w:colFirst="0" w:colLast="0"/>
      <w:bookmarkEnd w:id="16"/>
      <w:r w:rsidRPr="00DE1DDE">
        <w:rPr>
          <w:rFonts w:ascii="Times New Roman" w:hAnsi="Times New Roman" w:cs="Times New Roman"/>
          <w:b/>
          <w:color w:val="000000"/>
          <w:sz w:val="22"/>
          <w:szCs w:val="22"/>
        </w:rPr>
        <w:t>CYBERBULLISMO</w:t>
      </w:r>
    </w:p>
    <w:p w14:paraId="0000002C"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“Qualunque forma di pressione, aggressione, molestia, ricatto, ingiuria, denigrazione, diffamazione, furto d'identità', alterazione, acquisizione illecita, manipolazione, trattamento illecito di dati personali in danno di minorenni, realizzata per via telematica, nonché' la diffusione di contenuti online aventi ad oggetto anche uno o più componenti della famiglia del minore il cui scopo intenzionale e predominante sia quello di isolare un minore o un gruppo di minori ponendo in atto un serio abuso, un attac</w:t>
      </w:r>
      <w:r w:rsidRPr="00DE1DDE">
        <w:rPr>
          <w:rFonts w:ascii="Times New Roman" w:hAnsi="Times New Roman" w:cs="Times New Roman"/>
        </w:rPr>
        <w:t>co dannoso, o la loro messa in ridicolo”.(legge 29 maggio 2017, n. 71, art.1).</w:t>
      </w:r>
    </w:p>
    <w:p w14:paraId="0000002D"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 xml:space="preserve">Il Cyberbullismo è l’estensione del campo dei comportamenti e degli atti bullistici nell’ambiente di vita virtuale e/o nella rete e nei social network. A differenza del bullismo, oltre a quanto già precedentemente riportato, si aggiunge il fatto che gli atti di bullismo perpetrati attraverso strumenti digitali di comunicazione on line comportano un trattamento illecito di dati personali o sensibili in danno di minorenni, realizzata per via telematica. In altre parole il cyberbullismo corrisponde ad atti di </w:t>
      </w:r>
      <w:r w:rsidRPr="00DE1DDE">
        <w:rPr>
          <w:rFonts w:ascii="Times New Roman" w:hAnsi="Times New Roman" w:cs="Times New Roman"/>
        </w:rPr>
        <w:t>prevaricazione e persecuzione condotti attraverso media elettronici (internet, social network ecc.). Infatti, se il bullismo e il cyberbullismo costituiscono casi che richiamano entrambi a fattispecie di reato, nello specifico, al cyberbullismo si aggiungono quelli legati al cyberspazio, come lo stalking, nonché danni che arrivano a interessare ambiti particolarmente significativi, anche in fatto di risarcibilità civile, oltre che di punibilità penale, come quello del rispetto del diritto inviolabile alla p</w:t>
      </w:r>
      <w:r w:rsidRPr="00DE1DDE">
        <w:rPr>
          <w:rFonts w:ascii="Times New Roman" w:hAnsi="Times New Roman" w:cs="Times New Roman"/>
        </w:rPr>
        <w:t>rivacy delle persone.</w:t>
      </w:r>
    </w:p>
    <w:p w14:paraId="0000002E" w14:textId="77777777" w:rsidR="007525CD" w:rsidRPr="00DE1DDE" w:rsidRDefault="00D665E8">
      <w:pPr>
        <w:jc w:val="both"/>
        <w:rPr>
          <w:rFonts w:ascii="Times New Roman" w:hAnsi="Times New Roman" w:cs="Times New Roman"/>
        </w:rPr>
      </w:pPr>
      <w:r w:rsidRPr="00D665E8">
        <w:rPr>
          <w:rFonts w:ascii="Times New Roman" w:hAnsi="Times New Roman" w:cs="Times New Roman"/>
          <w:noProof/>
        </w:rPr>
        <w:pict w14:anchorId="5ED9E7A5">
          <v:rect id="_x0000_i1031" alt="" style="width:451.55pt;height:.05pt;mso-width-percent:0;mso-height-percent:0;mso-width-percent:0;mso-height-percent:0" o:hrpct="937" o:hralign="center" o:hrstd="t" o:hr="t" fillcolor="#a0a0a0" stroked="f"/>
        </w:pict>
      </w:r>
    </w:p>
    <w:p w14:paraId="0000002F"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17" w:name="_69l4npol8929" w:colFirst="0" w:colLast="0"/>
      <w:bookmarkEnd w:id="17"/>
      <w:r w:rsidRPr="00DE1DDE">
        <w:rPr>
          <w:rFonts w:ascii="Times New Roman" w:hAnsi="Times New Roman" w:cs="Times New Roman"/>
          <w:b/>
          <w:color w:val="000000"/>
          <w:sz w:val="22"/>
          <w:szCs w:val="22"/>
        </w:rPr>
        <w:t>CONDOTTE DEVIANTI</w:t>
      </w:r>
    </w:p>
    <w:p w14:paraId="00000030" w14:textId="77777777" w:rsidR="007525CD" w:rsidRPr="00DE1DDE" w:rsidRDefault="00D665E8">
      <w:pPr>
        <w:spacing w:after="120"/>
        <w:jc w:val="both"/>
        <w:rPr>
          <w:rFonts w:ascii="Times New Roman" w:hAnsi="Times New Roman" w:cs="Times New Roman"/>
        </w:rPr>
      </w:pPr>
      <w:r w:rsidRPr="00DE1DDE">
        <w:rPr>
          <w:rFonts w:ascii="Times New Roman" w:hAnsi="Times New Roman" w:cs="Times New Roman"/>
        </w:rPr>
        <w:t>Sono da considerarsi caratteristiche distintive del fenomeno del bullismo/cyberbullismo:</w:t>
      </w:r>
    </w:p>
    <w:p w14:paraId="00000031" w14:textId="77777777" w:rsidR="007525CD" w:rsidRPr="00DE1DDE" w:rsidRDefault="00D665E8">
      <w:pPr>
        <w:numPr>
          <w:ilvl w:val="0"/>
          <w:numId w:val="5"/>
        </w:numPr>
        <w:jc w:val="both"/>
        <w:rPr>
          <w:rFonts w:ascii="Times New Roman" w:hAnsi="Times New Roman" w:cs="Times New Roman"/>
        </w:rPr>
      </w:pPr>
      <w:r w:rsidRPr="00DE1DDE">
        <w:rPr>
          <w:rFonts w:ascii="Times New Roman" w:hAnsi="Times New Roman" w:cs="Times New Roman"/>
        </w:rPr>
        <w:t>intenzionalità di nuocere;</w:t>
      </w:r>
    </w:p>
    <w:p w14:paraId="00000032" w14:textId="77777777" w:rsidR="007525CD" w:rsidRPr="00DE1DDE" w:rsidRDefault="00D665E8">
      <w:pPr>
        <w:numPr>
          <w:ilvl w:val="0"/>
          <w:numId w:val="5"/>
        </w:numPr>
        <w:jc w:val="both"/>
        <w:rPr>
          <w:rFonts w:ascii="Times New Roman" w:hAnsi="Times New Roman" w:cs="Times New Roman"/>
        </w:rPr>
      </w:pPr>
      <w:r w:rsidRPr="00DE1DDE">
        <w:rPr>
          <w:rFonts w:ascii="Times New Roman" w:hAnsi="Times New Roman" w:cs="Times New Roman"/>
        </w:rPr>
        <w:t>squilibrio di potere;</w:t>
      </w:r>
    </w:p>
    <w:p w14:paraId="00000033" w14:textId="77777777" w:rsidR="007525CD" w:rsidRPr="00DE1DDE" w:rsidRDefault="00D665E8">
      <w:pPr>
        <w:numPr>
          <w:ilvl w:val="0"/>
          <w:numId w:val="5"/>
        </w:numPr>
        <w:jc w:val="both"/>
        <w:rPr>
          <w:rFonts w:ascii="Times New Roman" w:hAnsi="Times New Roman" w:cs="Times New Roman"/>
        </w:rPr>
      </w:pPr>
      <w:r w:rsidRPr="00DE1DDE">
        <w:rPr>
          <w:rFonts w:ascii="Times New Roman" w:hAnsi="Times New Roman" w:cs="Times New Roman"/>
        </w:rPr>
        <w:t>ripetizione;</w:t>
      </w:r>
    </w:p>
    <w:p w14:paraId="00000034" w14:textId="77777777" w:rsidR="007525CD" w:rsidRPr="00DE1DDE" w:rsidRDefault="00D665E8">
      <w:pPr>
        <w:numPr>
          <w:ilvl w:val="0"/>
          <w:numId w:val="5"/>
        </w:numPr>
        <w:jc w:val="both"/>
        <w:rPr>
          <w:rFonts w:ascii="Times New Roman" w:hAnsi="Times New Roman" w:cs="Times New Roman"/>
        </w:rPr>
      </w:pPr>
      <w:r w:rsidRPr="00DE1DDE">
        <w:rPr>
          <w:rFonts w:ascii="Times New Roman" w:hAnsi="Times New Roman" w:cs="Times New Roman"/>
        </w:rPr>
        <w:t>rapida diffusione</w:t>
      </w:r>
    </w:p>
    <w:p w14:paraId="00000035" w14:textId="77777777" w:rsidR="007525CD" w:rsidRPr="00DE1DDE" w:rsidRDefault="00D665E8">
      <w:pPr>
        <w:numPr>
          <w:ilvl w:val="0"/>
          <w:numId w:val="5"/>
        </w:numPr>
        <w:spacing w:after="360"/>
        <w:jc w:val="both"/>
        <w:rPr>
          <w:rFonts w:ascii="Times New Roman" w:hAnsi="Times New Roman" w:cs="Times New Roman"/>
        </w:rPr>
      </w:pPr>
      <w:r w:rsidRPr="00DE1DDE">
        <w:rPr>
          <w:rFonts w:ascii="Times New Roman" w:hAnsi="Times New Roman" w:cs="Times New Roman"/>
        </w:rPr>
        <w:t>permanenza nel tempo.</w:t>
      </w:r>
    </w:p>
    <w:p w14:paraId="00000036" w14:textId="77777777" w:rsidR="007525CD" w:rsidRPr="00DE1DDE" w:rsidRDefault="00D665E8">
      <w:pPr>
        <w:spacing w:after="120"/>
        <w:jc w:val="both"/>
        <w:rPr>
          <w:rFonts w:ascii="Times New Roman" w:hAnsi="Times New Roman" w:cs="Times New Roman"/>
        </w:rPr>
      </w:pPr>
      <w:r w:rsidRPr="00DE1DDE">
        <w:rPr>
          <w:rFonts w:ascii="Times New Roman" w:hAnsi="Times New Roman" w:cs="Times New Roman"/>
        </w:rPr>
        <w:lastRenderedPageBreak/>
        <w:t>Sono da considerarsi tipologie persecutorie qualificate come bullismo:</w:t>
      </w:r>
    </w:p>
    <w:p w14:paraId="00000037" w14:textId="77777777" w:rsidR="007525CD" w:rsidRPr="00DE1DDE" w:rsidRDefault="00D665E8">
      <w:pPr>
        <w:numPr>
          <w:ilvl w:val="0"/>
          <w:numId w:val="11"/>
        </w:numPr>
        <w:jc w:val="both"/>
        <w:rPr>
          <w:rFonts w:ascii="Times New Roman" w:hAnsi="Times New Roman" w:cs="Times New Roman"/>
        </w:rPr>
      </w:pPr>
      <w:r w:rsidRPr="00DE1DDE">
        <w:rPr>
          <w:rFonts w:ascii="Times New Roman" w:hAnsi="Times New Roman" w:cs="Times New Roman"/>
        </w:rPr>
        <w:t>la violenza fisica, verbale, indiretta, psicologica o l’intimidazione esercitata dal singolo o dal gruppo;</w:t>
      </w:r>
    </w:p>
    <w:p w14:paraId="00000038" w14:textId="77777777" w:rsidR="007525CD" w:rsidRPr="00DE1DDE" w:rsidRDefault="00D665E8">
      <w:pPr>
        <w:numPr>
          <w:ilvl w:val="0"/>
          <w:numId w:val="11"/>
        </w:numPr>
        <w:spacing w:after="360"/>
        <w:jc w:val="both"/>
        <w:rPr>
          <w:rFonts w:ascii="Times New Roman" w:hAnsi="Times New Roman" w:cs="Times New Roman"/>
        </w:rPr>
      </w:pPr>
      <w:r w:rsidRPr="00DE1DDE">
        <w:rPr>
          <w:rFonts w:ascii="Times New Roman" w:hAnsi="Times New Roman" w:cs="Times New Roman"/>
        </w:rPr>
        <w:t>l’isolamento della vittima.</w:t>
      </w:r>
    </w:p>
    <w:p w14:paraId="00000039" w14:textId="77777777" w:rsidR="007525CD" w:rsidRPr="00DE1DDE" w:rsidRDefault="00D665E8">
      <w:pPr>
        <w:spacing w:after="120"/>
        <w:jc w:val="both"/>
        <w:rPr>
          <w:rFonts w:ascii="Times New Roman" w:hAnsi="Times New Roman" w:cs="Times New Roman"/>
        </w:rPr>
      </w:pPr>
      <w:r w:rsidRPr="00DE1DDE">
        <w:rPr>
          <w:rFonts w:ascii="Times New Roman" w:hAnsi="Times New Roman" w:cs="Times New Roman"/>
        </w:rPr>
        <w:t>Sono da considerarsi tipologie persecutorie qualificate come cyberbullismo:</w:t>
      </w:r>
    </w:p>
    <w:p w14:paraId="0000003A" w14:textId="77777777" w:rsidR="007525CD" w:rsidRPr="00DE1DDE" w:rsidRDefault="00D665E8">
      <w:pPr>
        <w:numPr>
          <w:ilvl w:val="0"/>
          <w:numId w:val="6"/>
        </w:numPr>
        <w:jc w:val="both"/>
        <w:rPr>
          <w:rFonts w:ascii="Times New Roman" w:hAnsi="Times New Roman" w:cs="Times New Roman"/>
        </w:rPr>
      </w:pPr>
      <w:r w:rsidRPr="00DE1DDE">
        <w:rPr>
          <w:rFonts w:ascii="Times New Roman" w:hAnsi="Times New Roman" w:cs="Times New Roman"/>
          <w:b/>
        </w:rPr>
        <w:t>Flaming:</w:t>
      </w:r>
      <w:r w:rsidRPr="00DE1DDE">
        <w:rPr>
          <w:rFonts w:ascii="Times New Roman" w:hAnsi="Times New Roman" w:cs="Times New Roman"/>
        </w:rPr>
        <w:t xml:space="preserve"> invio di messaggi violenti e volgari allo scopo di suscitare conflitti verbali all’interno della rete tra due o più utenti.</w:t>
      </w:r>
    </w:p>
    <w:p w14:paraId="0000003B" w14:textId="77777777" w:rsidR="007525CD" w:rsidRPr="00DE1DDE" w:rsidRDefault="00D665E8">
      <w:pPr>
        <w:numPr>
          <w:ilvl w:val="0"/>
          <w:numId w:val="6"/>
        </w:numPr>
        <w:jc w:val="both"/>
        <w:rPr>
          <w:rFonts w:ascii="Times New Roman" w:hAnsi="Times New Roman" w:cs="Times New Roman"/>
        </w:rPr>
      </w:pPr>
      <w:r w:rsidRPr="00DE1DDE">
        <w:rPr>
          <w:rFonts w:ascii="Times New Roman" w:hAnsi="Times New Roman" w:cs="Times New Roman"/>
          <w:b/>
        </w:rPr>
        <w:t>Harassment:</w:t>
      </w:r>
      <w:r w:rsidRPr="00DE1DDE">
        <w:rPr>
          <w:rFonts w:ascii="Times New Roman" w:hAnsi="Times New Roman" w:cs="Times New Roman"/>
        </w:rPr>
        <w:t xml:space="preserve"> molestie attuate attraverso l’invio ripetuto di messaggi offensivi e sgradevoli mirati a ferire qualcuno. Controllo dei movimenti on-line della vittima. Telefonate mute.</w:t>
      </w:r>
    </w:p>
    <w:p w14:paraId="0000003C" w14:textId="77777777" w:rsidR="007525CD" w:rsidRPr="00DE1DDE" w:rsidRDefault="00D665E8">
      <w:pPr>
        <w:numPr>
          <w:ilvl w:val="0"/>
          <w:numId w:val="6"/>
        </w:numPr>
        <w:jc w:val="both"/>
        <w:rPr>
          <w:rFonts w:ascii="Times New Roman" w:hAnsi="Times New Roman" w:cs="Times New Roman"/>
        </w:rPr>
      </w:pPr>
      <w:r w:rsidRPr="00DE1DDE">
        <w:rPr>
          <w:rFonts w:ascii="Times New Roman" w:hAnsi="Times New Roman" w:cs="Times New Roman"/>
          <w:b/>
        </w:rPr>
        <w:t>Cyberstalking:</w:t>
      </w:r>
      <w:r w:rsidRPr="00DE1DDE">
        <w:rPr>
          <w:rFonts w:ascii="Times New Roman" w:hAnsi="Times New Roman" w:cs="Times New Roman"/>
        </w:rPr>
        <w:t xml:space="preserve"> invio ripetuto di messaggi che includono esplicite minacce fisiche, al punto che la vittima arriva a temere per la propria incolumità.</w:t>
      </w:r>
    </w:p>
    <w:p w14:paraId="0000003D" w14:textId="77777777" w:rsidR="007525CD" w:rsidRPr="00DE1DDE" w:rsidRDefault="00D665E8">
      <w:pPr>
        <w:numPr>
          <w:ilvl w:val="0"/>
          <w:numId w:val="6"/>
        </w:numPr>
        <w:jc w:val="both"/>
        <w:rPr>
          <w:rFonts w:ascii="Times New Roman" w:hAnsi="Times New Roman" w:cs="Times New Roman"/>
        </w:rPr>
      </w:pPr>
      <w:r w:rsidRPr="00DE1DDE">
        <w:rPr>
          <w:rFonts w:ascii="Times New Roman" w:hAnsi="Times New Roman" w:cs="Times New Roman"/>
          <w:b/>
        </w:rPr>
        <w:t>Denigrazione:</w:t>
      </w:r>
      <w:r w:rsidRPr="00DE1DDE">
        <w:rPr>
          <w:rFonts w:ascii="Times New Roman" w:hAnsi="Times New Roman" w:cs="Times New Roman"/>
        </w:rPr>
        <w:t xml:space="preserve"> insultare o diffamare qualcuno online attraverso dicerie, pettegolezzi e commenti crudeli, calunniosi, denigratori volti a danneggiare la reputazione di una persona.</w:t>
      </w:r>
    </w:p>
    <w:p w14:paraId="0000003E" w14:textId="77777777" w:rsidR="007525CD" w:rsidRPr="00DE1DDE" w:rsidRDefault="00D665E8">
      <w:pPr>
        <w:numPr>
          <w:ilvl w:val="0"/>
          <w:numId w:val="6"/>
        </w:numPr>
        <w:jc w:val="both"/>
        <w:rPr>
          <w:rFonts w:ascii="Times New Roman" w:hAnsi="Times New Roman" w:cs="Times New Roman"/>
        </w:rPr>
      </w:pPr>
      <w:r w:rsidRPr="00DE1DDE">
        <w:rPr>
          <w:rFonts w:ascii="Times New Roman" w:hAnsi="Times New Roman" w:cs="Times New Roman"/>
          <w:b/>
        </w:rPr>
        <w:t>Outing estorto:</w:t>
      </w:r>
      <w:r w:rsidRPr="00DE1DDE">
        <w:rPr>
          <w:rFonts w:ascii="Times New Roman" w:hAnsi="Times New Roman" w:cs="Times New Roman"/>
        </w:rPr>
        <w:t xml:space="preserve"> registrazione delle confidenze, raccolte all’interno di un ambiente privato, creando un clima di fiducia e poi rese pubbliche in rete.</w:t>
      </w:r>
    </w:p>
    <w:p w14:paraId="0000003F" w14:textId="77777777" w:rsidR="007525CD" w:rsidRPr="00DE1DDE" w:rsidRDefault="00D665E8">
      <w:pPr>
        <w:numPr>
          <w:ilvl w:val="0"/>
          <w:numId w:val="6"/>
        </w:numPr>
        <w:jc w:val="both"/>
        <w:rPr>
          <w:rFonts w:ascii="Times New Roman" w:hAnsi="Times New Roman" w:cs="Times New Roman"/>
        </w:rPr>
      </w:pPr>
      <w:r w:rsidRPr="00DE1DDE">
        <w:rPr>
          <w:rFonts w:ascii="Times New Roman" w:hAnsi="Times New Roman" w:cs="Times New Roman"/>
          <w:b/>
        </w:rPr>
        <w:t>Furto d’identità:</w:t>
      </w:r>
      <w:r w:rsidRPr="00DE1DDE">
        <w:rPr>
          <w:rFonts w:ascii="Times New Roman" w:hAnsi="Times New Roman" w:cs="Times New Roman"/>
        </w:rPr>
        <w:t xml:space="preserve"> insinuazione all’interno dell’account di un’altra persona con l’obiettivo di inviare messaggi offensivi dal medesimo e danneggiare la reputazione della vittima.</w:t>
      </w:r>
    </w:p>
    <w:p w14:paraId="00000040" w14:textId="77777777" w:rsidR="007525CD" w:rsidRPr="00DE1DDE" w:rsidRDefault="00D665E8">
      <w:pPr>
        <w:numPr>
          <w:ilvl w:val="0"/>
          <w:numId w:val="6"/>
        </w:numPr>
        <w:jc w:val="both"/>
        <w:rPr>
          <w:rFonts w:ascii="Times New Roman" w:hAnsi="Times New Roman" w:cs="Times New Roman"/>
        </w:rPr>
      </w:pPr>
      <w:r w:rsidRPr="00DE1DDE">
        <w:rPr>
          <w:rFonts w:ascii="Times New Roman" w:hAnsi="Times New Roman" w:cs="Times New Roman"/>
          <w:b/>
        </w:rPr>
        <w:t>Esclusione:</w:t>
      </w:r>
      <w:r w:rsidRPr="00DE1DDE">
        <w:rPr>
          <w:rFonts w:ascii="Times New Roman" w:hAnsi="Times New Roman" w:cs="Times New Roman"/>
        </w:rPr>
        <w:t xml:space="preserve"> esclusione intenzionale di qualcuno dal gruppo di amici, dalla chat o da un gioco interattivo. L’esclusione dal gruppo di amici è percepita come una grave offesa, che è in grado di ridurre la popolarità tra il gruppo dei pari.</w:t>
      </w:r>
    </w:p>
    <w:p w14:paraId="00000041" w14:textId="77777777" w:rsidR="007525CD" w:rsidRPr="00DE1DDE" w:rsidRDefault="00D665E8">
      <w:pPr>
        <w:numPr>
          <w:ilvl w:val="0"/>
          <w:numId w:val="6"/>
        </w:numPr>
        <w:jc w:val="both"/>
        <w:rPr>
          <w:rFonts w:ascii="Times New Roman" w:hAnsi="Times New Roman" w:cs="Times New Roman"/>
        </w:rPr>
      </w:pPr>
      <w:r w:rsidRPr="00DE1DDE">
        <w:rPr>
          <w:rFonts w:ascii="Times New Roman" w:hAnsi="Times New Roman" w:cs="Times New Roman"/>
          <w:b/>
        </w:rPr>
        <w:t>Sexting</w:t>
      </w:r>
      <w:r w:rsidRPr="00DE1DDE">
        <w:rPr>
          <w:rFonts w:ascii="Times New Roman" w:hAnsi="Times New Roman" w:cs="Times New Roman"/>
        </w:rPr>
        <w:t>: invio di messaggi tramite smartphone e Internet, corredati da immagini a sfondo sessuale.</w:t>
      </w:r>
    </w:p>
    <w:p w14:paraId="00000042" w14:textId="1566269E" w:rsidR="007525CD" w:rsidRPr="00DE1DDE" w:rsidRDefault="00D665E8">
      <w:pPr>
        <w:numPr>
          <w:ilvl w:val="0"/>
          <w:numId w:val="6"/>
        </w:numPr>
        <w:spacing w:after="360"/>
        <w:jc w:val="both"/>
        <w:rPr>
          <w:rFonts w:ascii="Times New Roman" w:hAnsi="Times New Roman" w:cs="Times New Roman"/>
        </w:rPr>
      </w:pPr>
      <w:r w:rsidRPr="00DE1DDE">
        <w:rPr>
          <w:rFonts w:ascii="Times New Roman" w:hAnsi="Times New Roman" w:cs="Times New Roman"/>
          <w:b/>
        </w:rPr>
        <w:t>Revenge porn</w:t>
      </w:r>
      <w:r w:rsidRPr="00DE1DDE">
        <w:rPr>
          <w:rFonts w:ascii="Times New Roman" w:hAnsi="Times New Roman" w:cs="Times New Roman"/>
        </w:rPr>
        <w:t>, consiste nell’invio, consegna, cessione, pubblicazione o diffusione, da parte di chi li ha realizzati o sottratti e senza il consenso della persona cui si riferiscono, di immagini o video a contenuto sessualmente esplicito destinati a rimanere privati.</w:t>
      </w:r>
    </w:p>
    <w:p w14:paraId="00000043" w14:textId="77777777" w:rsidR="007525CD" w:rsidRPr="00DE1DDE" w:rsidRDefault="00D665E8">
      <w:pPr>
        <w:spacing w:after="360"/>
        <w:ind w:left="720"/>
        <w:jc w:val="both"/>
        <w:rPr>
          <w:rFonts w:ascii="Times New Roman" w:hAnsi="Times New Roman" w:cs="Times New Roman"/>
        </w:rPr>
      </w:pPr>
      <w:r w:rsidRPr="00DE1DDE">
        <w:rPr>
          <w:rFonts w:ascii="Times New Roman" w:hAnsi="Times New Roman" w:cs="Times New Roman"/>
        </w:rPr>
        <w:t>Ulteriori comportamenti rientranti nella fattispecie previsti dalla L.71/2017</w:t>
      </w:r>
    </w:p>
    <w:p w14:paraId="00000044" w14:textId="77777777" w:rsidR="007525CD" w:rsidRPr="00DE1DDE" w:rsidRDefault="00D665E8">
      <w:pPr>
        <w:jc w:val="both"/>
        <w:rPr>
          <w:rFonts w:ascii="Times New Roman" w:hAnsi="Times New Roman" w:cs="Times New Roman"/>
        </w:rPr>
      </w:pPr>
      <w:r w:rsidRPr="00D665E8">
        <w:rPr>
          <w:rFonts w:ascii="Times New Roman" w:hAnsi="Times New Roman" w:cs="Times New Roman"/>
          <w:noProof/>
        </w:rPr>
        <w:pict w14:anchorId="0D6C1416">
          <v:rect id="_x0000_i1030" alt="" style="width:451.55pt;height:.05pt;mso-width-percent:0;mso-height-percent:0;mso-width-percent:0;mso-height-percent:0" o:hrpct="937" o:hralign="center" o:hrstd="t" o:hr="t" fillcolor="#a0a0a0" stroked="f"/>
        </w:pict>
      </w:r>
    </w:p>
    <w:p w14:paraId="00000045"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18" w:name="_pzzif74trf1g" w:colFirst="0" w:colLast="0"/>
      <w:bookmarkEnd w:id="18"/>
      <w:r w:rsidRPr="00DE1DDE">
        <w:rPr>
          <w:rFonts w:ascii="Times New Roman" w:hAnsi="Times New Roman" w:cs="Times New Roman"/>
          <w:b/>
          <w:color w:val="000000"/>
          <w:sz w:val="22"/>
          <w:szCs w:val="22"/>
        </w:rPr>
        <w:t>RESPONSABILITÀ DELLE FIGURE SCOLASTICHE</w:t>
      </w:r>
    </w:p>
    <w:p w14:paraId="00000046"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La Legge definisce il ruolo dei diversi attori del mondo della scuola italiana nella promozione di attività educative e rieducative. L’aggiornamento 2021 delle Linee Guida per la prevenzione e il contrasto del bullismo e cyberbullismo (Decreto ministeriale 18 del 13 gennaio 2021 emanato con nota 482 del 18 febbraio 2021) consente a dirigenti, docenti e operatori scolastici di comprendere, ridurre e contrastare i fenomeni negativi che colpiscono bambine e bambini, ragazze e ragazzi, grazie a strumenti di com</w:t>
      </w:r>
      <w:r w:rsidRPr="00DE1DDE">
        <w:rPr>
          <w:rFonts w:ascii="Times New Roman" w:hAnsi="Times New Roman" w:cs="Times New Roman"/>
        </w:rPr>
        <w:t>provata evidenza scientifica.</w:t>
      </w:r>
    </w:p>
    <w:p w14:paraId="00000047"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L’insieme di queste azioni di attenzione, tutela ed educazione è rivolto a tutti gli studenti coinvolti in episodi di bullismo-cyberbullismo sia che si trovino nelle posizioni di vittime sia in quelle di responsabili di illeciti, e senza distinzioni di età nell’ambito delle istituzioni scolastiche.</w:t>
      </w:r>
    </w:p>
    <w:p w14:paraId="00000048"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In particolare:</w:t>
      </w:r>
    </w:p>
    <w:p w14:paraId="00000049" w14:textId="77777777" w:rsidR="007525CD" w:rsidRPr="00DE1DDE" w:rsidRDefault="00D665E8">
      <w:pPr>
        <w:pStyle w:val="Titolo4"/>
        <w:keepNext w:val="0"/>
        <w:keepLines w:val="0"/>
        <w:spacing w:before="0" w:after="120"/>
        <w:jc w:val="both"/>
        <w:rPr>
          <w:rFonts w:ascii="Times New Roman" w:hAnsi="Times New Roman" w:cs="Times New Roman"/>
          <w:b/>
          <w:color w:val="000000"/>
          <w:sz w:val="22"/>
          <w:szCs w:val="22"/>
        </w:rPr>
      </w:pPr>
      <w:bookmarkStart w:id="19" w:name="_knn36jxzx833" w:colFirst="0" w:colLast="0"/>
      <w:bookmarkEnd w:id="19"/>
      <w:r w:rsidRPr="00DE1DDE">
        <w:rPr>
          <w:rFonts w:ascii="Times New Roman" w:hAnsi="Times New Roman" w:cs="Times New Roman"/>
          <w:b/>
          <w:color w:val="000000"/>
          <w:sz w:val="22"/>
          <w:szCs w:val="22"/>
        </w:rPr>
        <w:t>IL DIRIGENTE SCOLASTICO</w:t>
      </w:r>
    </w:p>
    <w:p w14:paraId="0000004A" w14:textId="77777777" w:rsidR="007525CD" w:rsidRPr="00DE1DDE" w:rsidRDefault="00D665E8">
      <w:pPr>
        <w:numPr>
          <w:ilvl w:val="0"/>
          <w:numId w:val="17"/>
        </w:numPr>
        <w:jc w:val="both"/>
        <w:rPr>
          <w:rFonts w:ascii="Times New Roman" w:hAnsi="Times New Roman" w:cs="Times New Roman"/>
        </w:rPr>
      </w:pPr>
      <w:r w:rsidRPr="00DE1DDE">
        <w:rPr>
          <w:rFonts w:ascii="Times New Roman" w:hAnsi="Times New Roman" w:cs="Times New Roman"/>
        </w:rPr>
        <w:lastRenderedPageBreak/>
        <w:t>Ha il compito esclusivo di informare le famiglie interessate, convocandole se necessario, e di richiedere l’intervento ufficiale delle Forze dell’ordine, garantendo comunque un clima di serena collaborazione. Insieme al Team antibullismo/Referenti antibullismo e al Coordinatore di Classe proporrà eventuali sanzioni, in un’ottica di riabilitazione e non di punizione, monitorando costantemente le operazioni della gestione dei singoli casi.</w:t>
      </w:r>
    </w:p>
    <w:p w14:paraId="0000004B" w14:textId="77777777" w:rsidR="007525CD" w:rsidRPr="00DE1DDE" w:rsidRDefault="00D665E8">
      <w:pPr>
        <w:numPr>
          <w:ilvl w:val="0"/>
          <w:numId w:val="17"/>
        </w:numPr>
        <w:jc w:val="both"/>
        <w:rPr>
          <w:rFonts w:ascii="Times New Roman" w:hAnsi="Times New Roman" w:cs="Times New Roman"/>
        </w:rPr>
      </w:pPr>
      <w:r w:rsidRPr="00DE1DDE">
        <w:rPr>
          <w:rFonts w:ascii="Times New Roman" w:hAnsi="Times New Roman" w:cs="Times New Roman"/>
        </w:rPr>
        <w:t>ha individuato nel Collegio dei Docenti un team di docenti (Proff. Marco Saltamerenda, Maria Botticchio) per la prevenzione e il contrasto dei fenomeni del bullismo e del cyberbullismo denominato “Team Antibullismo” (DELIBERA n. 23 - a.s. 25/26)</w:t>
      </w:r>
    </w:p>
    <w:p w14:paraId="0000004C" w14:textId="77777777" w:rsidR="007525CD" w:rsidRPr="00DE1DDE" w:rsidRDefault="00D665E8">
      <w:pPr>
        <w:numPr>
          <w:ilvl w:val="0"/>
          <w:numId w:val="17"/>
        </w:numPr>
        <w:jc w:val="both"/>
        <w:rPr>
          <w:rFonts w:ascii="Times New Roman" w:hAnsi="Times New Roman" w:cs="Times New Roman"/>
        </w:rPr>
      </w:pPr>
      <w:r w:rsidRPr="00DE1DDE">
        <w:rPr>
          <w:rFonts w:ascii="Times New Roman" w:hAnsi="Times New Roman" w:cs="Times New Roman"/>
        </w:rPr>
        <w:t>ha individuato nel Collegio dei Docenti un team di docenti (Proff. Marco Saltamerenda, Maria Botticchio, Alessandro Pittori) per la gestione di episodi di bullismo o cyberbullismo verificati e segnalati denominato Team per l’Emergenza (DELIBERA n. 36- a.s. 25/26);</w:t>
      </w:r>
    </w:p>
    <w:p w14:paraId="0000004D" w14:textId="77777777" w:rsidR="007525CD" w:rsidRPr="00DE1DDE" w:rsidRDefault="00D665E8">
      <w:pPr>
        <w:numPr>
          <w:ilvl w:val="0"/>
          <w:numId w:val="17"/>
        </w:numPr>
        <w:jc w:val="both"/>
        <w:rPr>
          <w:rFonts w:ascii="Times New Roman" w:hAnsi="Times New Roman" w:cs="Times New Roman"/>
        </w:rPr>
      </w:pPr>
      <w:r w:rsidRPr="00DE1DDE">
        <w:rPr>
          <w:rFonts w:ascii="Times New Roman" w:hAnsi="Times New Roman" w:cs="Times New Roman"/>
        </w:rPr>
        <w:t>con il team prevede all’interno del PTOF corsi di aggiornamento e formazione in materia di prevenzione dei fenomeni del bullismo e del cyberbullismo, rivolti al personale docente e Ata</w:t>
      </w:r>
    </w:p>
    <w:p w14:paraId="0000004E" w14:textId="77777777" w:rsidR="007525CD" w:rsidRPr="00DE1DDE" w:rsidRDefault="00D665E8">
      <w:pPr>
        <w:numPr>
          <w:ilvl w:val="0"/>
          <w:numId w:val="17"/>
        </w:numPr>
        <w:jc w:val="both"/>
        <w:rPr>
          <w:rFonts w:ascii="Times New Roman" w:hAnsi="Times New Roman" w:cs="Times New Roman"/>
        </w:rPr>
      </w:pPr>
      <w:r w:rsidRPr="00DE1DDE">
        <w:rPr>
          <w:rFonts w:ascii="Times New Roman" w:hAnsi="Times New Roman" w:cs="Times New Roman"/>
        </w:rPr>
        <w:t>favorisce la discussione all'interno della scuola, attraverso i vari organi collegiali, creando i presupposti di regole condivise di comportamento per la prevenzione, l’intervento e il contrasto dei fenomeni del bullismo e del cyberbullismo;</w:t>
      </w:r>
    </w:p>
    <w:p w14:paraId="0000004F" w14:textId="77777777" w:rsidR="007525CD" w:rsidRPr="00DE1DDE" w:rsidRDefault="00D665E8">
      <w:pPr>
        <w:numPr>
          <w:ilvl w:val="0"/>
          <w:numId w:val="17"/>
        </w:numPr>
        <w:jc w:val="both"/>
        <w:rPr>
          <w:rFonts w:ascii="Times New Roman" w:hAnsi="Times New Roman" w:cs="Times New Roman"/>
        </w:rPr>
      </w:pPr>
      <w:r w:rsidRPr="00DE1DDE">
        <w:rPr>
          <w:rFonts w:ascii="Times New Roman" w:hAnsi="Times New Roman" w:cs="Times New Roman"/>
        </w:rPr>
        <w:t>coinvolge, nella prevenzione e contrasto ai fenomeni del bullismo/cyberbullismo, tutte le componenti della comunità scolastica, in particolar modo quelle che operano nell’area informatica, partendo dall'utilizzo sicuro di Internet a scuola;</w:t>
      </w:r>
    </w:p>
    <w:p w14:paraId="00000050" w14:textId="77777777" w:rsidR="007525CD" w:rsidRPr="00DE1DDE" w:rsidRDefault="00D665E8">
      <w:pPr>
        <w:numPr>
          <w:ilvl w:val="0"/>
          <w:numId w:val="17"/>
        </w:numPr>
        <w:jc w:val="both"/>
        <w:rPr>
          <w:rFonts w:ascii="Times New Roman" w:hAnsi="Times New Roman" w:cs="Times New Roman"/>
        </w:rPr>
      </w:pPr>
      <w:r w:rsidRPr="00DE1DDE">
        <w:rPr>
          <w:rFonts w:ascii="Times New Roman" w:hAnsi="Times New Roman" w:cs="Times New Roman"/>
        </w:rPr>
        <w:t>promuove azioni di sensibilizzazione dei fenomeni del bullismo e cyberbullismo nel territorio, in rete con Enti, Associazioni, Istituzioni locali ed altre scuole, coinvolgendo alunni, docenti, genitori ed esperti;</w:t>
      </w:r>
    </w:p>
    <w:p w14:paraId="00000051" w14:textId="77777777" w:rsidR="007525CD" w:rsidRPr="00DE1DDE" w:rsidRDefault="00D665E8">
      <w:pPr>
        <w:numPr>
          <w:ilvl w:val="0"/>
          <w:numId w:val="17"/>
        </w:numPr>
        <w:jc w:val="both"/>
        <w:rPr>
          <w:rFonts w:ascii="Times New Roman" w:hAnsi="Times New Roman" w:cs="Times New Roman"/>
        </w:rPr>
      </w:pPr>
      <w:r w:rsidRPr="00DE1DDE">
        <w:rPr>
          <w:rFonts w:ascii="Times New Roman" w:hAnsi="Times New Roman" w:cs="Times New Roman"/>
        </w:rPr>
        <w:t>si rivolge a partner esterni alla scuola, quali servizi sociali e sanitari, Forze di Polizia, ecc. per realizzare azioni di prevenzione;</w:t>
      </w:r>
    </w:p>
    <w:p w14:paraId="00000052" w14:textId="77777777" w:rsidR="007525CD" w:rsidRPr="00DE1DDE" w:rsidRDefault="00D665E8">
      <w:pPr>
        <w:numPr>
          <w:ilvl w:val="0"/>
          <w:numId w:val="17"/>
        </w:numPr>
        <w:jc w:val="both"/>
        <w:rPr>
          <w:rFonts w:ascii="Times New Roman" w:hAnsi="Times New Roman" w:cs="Times New Roman"/>
        </w:rPr>
      </w:pPr>
      <w:r w:rsidRPr="00DE1DDE">
        <w:rPr>
          <w:rFonts w:ascii="Times New Roman" w:hAnsi="Times New Roman" w:cs="Times New Roman"/>
        </w:rPr>
        <w:t>favorisce l’acquisizione delle competenze necessarie all’esercizio di una cittadinanza digitale consapevole;</w:t>
      </w:r>
    </w:p>
    <w:p w14:paraId="00000053" w14:textId="77777777" w:rsidR="007525CD" w:rsidRPr="00DE1DDE" w:rsidRDefault="00D665E8">
      <w:pPr>
        <w:numPr>
          <w:ilvl w:val="0"/>
          <w:numId w:val="17"/>
        </w:numPr>
        <w:spacing w:after="360"/>
        <w:jc w:val="both"/>
        <w:rPr>
          <w:rFonts w:ascii="Times New Roman" w:hAnsi="Times New Roman" w:cs="Times New Roman"/>
        </w:rPr>
      </w:pPr>
      <w:r w:rsidRPr="00DE1DDE">
        <w:rPr>
          <w:rFonts w:ascii="Times New Roman" w:hAnsi="Times New Roman" w:cs="Times New Roman"/>
        </w:rPr>
        <w:t>qualora venga a conoscenza di atti di bullismo/cyberbullismo (salvo che il fatto costituisca reato) informa tempestivamente i soggetti esercenti la responsabilità genitoriale o i tutori dei minori coinvolti e attiva adeguate azioni di carattere educativo.</w:t>
      </w:r>
    </w:p>
    <w:p w14:paraId="00000054" w14:textId="77777777" w:rsidR="007525CD" w:rsidRPr="00DE1DDE" w:rsidRDefault="00D665E8">
      <w:pPr>
        <w:pStyle w:val="Titolo4"/>
        <w:keepNext w:val="0"/>
        <w:keepLines w:val="0"/>
        <w:spacing w:before="0" w:after="120"/>
        <w:jc w:val="both"/>
        <w:rPr>
          <w:rFonts w:ascii="Times New Roman" w:hAnsi="Times New Roman" w:cs="Times New Roman"/>
          <w:b/>
          <w:color w:val="000000"/>
          <w:sz w:val="22"/>
          <w:szCs w:val="22"/>
        </w:rPr>
      </w:pPr>
      <w:bookmarkStart w:id="20" w:name="_vp7wngotauby" w:colFirst="0" w:colLast="0"/>
      <w:bookmarkEnd w:id="20"/>
      <w:r w:rsidRPr="00DE1DDE">
        <w:rPr>
          <w:rFonts w:ascii="Times New Roman" w:hAnsi="Times New Roman" w:cs="Times New Roman"/>
          <w:b/>
          <w:color w:val="000000"/>
          <w:sz w:val="22"/>
          <w:szCs w:val="22"/>
        </w:rPr>
        <w:t>IL TEAM/REFERENTE D’ISTITUTO PER LA PREVENZIONE, L’INTERVENTO E IL CONTRASTO AL BULLISMO E CYBERBULLISMO</w:t>
      </w:r>
    </w:p>
    <w:p w14:paraId="00000055" w14:textId="77777777" w:rsidR="007525CD" w:rsidRPr="00DE1DDE" w:rsidRDefault="00D665E8">
      <w:pPr>
        <w:numPr>
          <w:ilvl w:val="0"/>
          <w:numId w:val="15"/>
        </w:numPr>
        <w:jc w:val="both"/>
        <w:rPr>
          <w:rFonts w:ascii="Times New Roman" w:hAnsi="Times New Roman" w:cs="Times New Roman"/>
        </w:rPr>
      </w:pPr>
      <w:r w:rsidRPr="00DE1DDE">
        <w:rPr>
          <w:rFonts w:ascii="Times New Roman" w:hAnsi="Times New Roman" w:cs="Times New Roman"/>
        </w:rPr>
        <w:t>Promuove la conoscenza e la consapevolezza del bullismo e del cyberbullismo coinvolgendo genitori, studenti e tutto il personale;</w:t>
      </w:r>
    </w:p>
    <w:p w14:paraId="00000056" w14:textId="77777777" w:rsidR="007525CD" w:rsidRPr="00DE1DDE" w:rsidRDefault="00D665E8">
      <w:pPr>
        <w:numPr>
          <w:ilvl w:val="0"/>
          <w:numId w:val="15"/>
        </w:numPr>
        <w:jc w:val="both"/>
        <w:rPr>
          <w:rFonts w:ascii="Times New Roman" w:hAnsi="Times New Roman" w:cs="Times New Roman"/>
        </w:rPr>
      </w:pPr>
      <w:r w:rsidRPr="00DE1DDE">
        <w:rPr>
          <w:rFonts w:ascii="Times New Roman" w:hAnsi="Times New Roman" w:cs="Times New Roman"/>
        </w:rPr>
        <w:t>promuove iniziative di informazione, di sensibilizzazione e di prevenzione del bullismo e del cyberbullismo anche avvalendosi della collaborazione delle Forze di polizia e delle associazioni presenti sul territorio;</w:t>
      </w:r>
    </w:p>
    <w:p w14:paraId="00000057" w14:textId="77777777" w:rsidR="007525CD" w:rsidRPr="00DE1DDE" w:rsidRDefault="00D665E8">
      <w:pPr>
        <w:numPr>
          <w:ilvl w:val="0"/>
          <w:numId w:val="15"/>
        </w:numPr>
        <w:jc w:val="both"/>
        <w:rPr>
          <w:rFonts w:ascii="Times New Roman" w:hAnsi="Times New Roman" w:cs="Times New Roman"/>
        </w:rPr>
      </w:pPr>
      <w:r w:rsidRPr="00DE1DDE">
        <w:rPr>
          <w:rFonts w:ascii="Times New Roman" w:hAnsi="Times New Roman" w:cs="Times New Roman"/>
        </w:rPr>
        <w:t>collabora all’aggiornamento del Regolamento d’Istituto, del Patto Educativo di Corresponsabilità integrando specifici riferimenti alle condotte di Bullismo- Cyberbullismo e alle relative sanzioni disciplinari, commisurate alla gravità degli atti compiuti;</w:t>
      </w:r>
    </w:p>
    <w:p w14:paraId="00000058" w14:textId="77777777" w:rsidR="007525CD" w:rsidRPr="00DE1DDE" w:rsidRDefault="00D665E8">
      <w:pPr>
        <w:numPr>
          <w:ilvl w:val="0"/>
          <w:numId w:val="15"/>
        </w:numPr>
        <w:spacing w:after="360"/>
        <w:jc w:val="both"/>
        <w:rPr>
          <w:rFonts w:ascii="Times New Roman" w:hAnsi="Times New Roman" w:cs="Times New Roman"/>
        </w:rPr>
      </w:pPr>
      <w:r w:rsidRPr="00DE1DDE">
        <w:rPr>
          <w:rFonts w:ascii="Times New Roman" w:hAnsi="Times New Roman" w:cs="Times New Roman"/>
        </w:rPr>
        <w:t>coordina le attività di prevenzione ed informazione sulle sanzioni previste dal Regolamento d’Istituto nei casi di bullismo-cyberbullismo e navigazione online a rischio, e sulle responsabilità di natura civile e penale, anche con eventuale affiancamento di genitori e studenti.</w:t>
      </w:r>
    </w:p>
    <w:p w14:paraId="00000059" w14:textId="77777777" w:rsidR="007525CD" w:rsidRPr="00DE1DDE" w:rsidRDefault="00D665E8">
      <w:pPr>
        <w:pStyle w:val="Titolo4"/>
        <w:keepNext w:val="0"/>
        <w:keepLines w:val="0"/>
        <w:spacing w:before="0" w:after="120"/>
        <w:jc w:val="both"/>
        <w:rPr>
          <w:rFonts w:ascii="Times New Roman" w:hAnsi="Times New Roman" w:cs="Times New Roman"/>
          <w:b/>
          <w:color w:val="000000"/>
          <w:sz w:val="22"/>
          <w:szCs w:val="22"/>
        </w:rPr>
      </w:pPr>
      <w:bookmarkStart w:id="21" w:name="_vll6ach2jma0" w:colFirst="0" w:colLast="0"/>
      <w:bookmarkEnd w:id="21"/>
      <w:r w:rsidRPr="00DE1DDE">
        <w:rPr>
          <w:rFonts w:ascii="Times New Roman" w:hAnsi="Times New Roman" w:cs="Times New Roman"/>
          <w:b/>
          <w:color w:val="000000"/>
          <w:sz w:val="22"/>
          <w:szCs w:val="22"/>
        </w:rPr>
        <w:t>IL COLLEGIO DEI DOCENTI</w:t>
      </w:r>
    </w:p>
    <w:p w14:paraId="770208D3" w14:textId="77777777" w:rsidR="00DE1DDE" w:rsidRPr="00DE1DDE" w:rsidRDefault="00D665E8" w:rsidP="00DE1DDE">
      <w:pPr>
        <w:numPr>
          <w:ilvl w:val="0"/>
          <w:numId w:val="1"/>
        </w:numPr>
        <w:spacing w:after="360"/>
        <w:jc w:val="both"/>
        <w:rPr>
          <w:rFonts w:ascii="Times New Roman" w:hAnsi="Times New Roman" w:cs="Times New Roman"/>
        </w:rPr>
      </w:pPr>
      <w:r w:rsidRPr="00DE1DDE">
        <w:rPr>
          <w:rFonts w:ascii="Times New Roman" w:hAnsi="Times New Roman" w:cs="Times New Roman"/>
        </w:rPr>
        <w:lastRenderedPageBreak/>
        <w:t>Promuove e realizza scelte didattiche ed educative, anche in collaborazione con altre scuole in rete, per la prevenzione del fenomeno.</w:t>
      </w:r>
      <w:bookmarkStart w:id="22" w:name="_t79ys6cdm16b" w:colFirst="0" w:colLast="0"/>
      <w:bookmarkEnd w:id="22"/>
    </w:p>
    <w:p w14:paraId="3D0574FF" w14:textId="77777777" w:rsidR="00DE1DDE" w:rsidRPr="00DE1DDE" w:rsidRDefault="00DE1DDE" w:rsidP="00DE1DDE">
      <w:pPr>
        <w:spacing w:after="360"/>
        <w:ind w:left="720"/>
        <w:jc w:val="both"/>
        <w:rPr>
          <w:rFonts w:ascii="Times New Roman" w:hAnsi="Times New Roman" w:cs="Times New Roman"/>
        </w:rPr>
      </w:pPr>
    </w:p>
    <w:p w14:paraId="0000005B" w14:textId="06927E57" w:rsidR="007525CD" w:rsidRPr="00DE1DDE" w:rsidRDefault="00D665E8" w:rsidP="00DE1DDE">
      <w:pPr>
        <w:spacing w:after="360"/>
        <w:ind w:left="720"/>
        <w:jc w:val="both"/>
        <w:rPr>
          <w:rFonts w:ascii="Times New Roman" w:hAnsi="Times New Roman" w:cs="Times New Roman"/>
        </w:rPr>
      </w:pPr>
      <w:r w:rsidRPr="00DE1DDE">
        <w:rPr>
          <w:rFonts w:ascii="Times New Roman" w:hAnsi="Times New Roman" w:cs="Times New Roman"/>
          <w:b/>
          <w:color w:val="000000"/>
        </w:rPr>
        <w:t>IL CONSIGLIO DI CLASSE</w:t>
      </w:r>
    </w:p>
    <w:p w14:paraId="0000005C" w14:textId="77777777" w:rsidR="007525CD" w:rsidRPr="00DE1DDE" w:rsidRDefault="00D665E8">
      <w:pPr>
        <w:numPr>
          <w:ilvl w:val="0"/>
          <w:numId w:val="12"/>
        </w:numPr>
        <w:jc w:val="both"/>
        <w:rPr>
          <w:rFonts w:ascii="Times New Roman" w:hAnsi="Times New Roman" w:cs="Times New Roman"/>
        </w:rPr>
      </w:pPr>
      <w:r w:rsidRPr="00DE1DDE">
        <w:rPr>
          <w:rFonts w:ascii="Times New Roman" w:hAnsi="Times New Roman" w:cs="Times New Roman"/>
        </w:rPr>
        <w:t>Favorisce un clima collaborativo all'interno della classe e nelle relazioni con le famiglie;</w:t>
      </w:r>
    </w:p>
    <w:p w14:paraId="0000005D" w14:textId="77777777" w:rsidR="007525CD" w:rsidRPr="00DE1DDE" w:rsidRDefault="00D665E8">
      <w:pPr>
        <w:numPr>
          <w:ilvl w:val="0"/>
          <w:numId w:val="12"/>
        </w:numPr>
        <w:jc w:val="both"/>
        <w:rPr>
          <w:rFonts w:ascii="Times New Roman" w:hAnsi="Times New Roman" w:cs="Times New Roman"/>
        </w:rPr>
      </w:pPr>
      <w:r w:rsidRPr="00DE1DDE">
        <w:rPr>
          <w:rFonts w:ascii="Times New Roman" w:hAnsi="Times New Roman" w:cs="Times New Roman"/>
        </w:rPr>
        <w:t>pianifica attività didattiche finalizzate al coinvolgimento attivo e collaborativo degli studenti e all'approfondimento di tematiche che favoriscano la riflessione e la presa di coscienza della necessità dei valori di convivenza civile;</w:t>
      </w:r>
    </w:p>
    <w:p w14:paraId="0000005E" w14:textId="77777777" w:rsidR="007525CD" w:rsidRPr="00DE1DDE" w:rsidRDefault="00D665E8">
      <w:pPr>
        <w:numPr>
          <w:ilvl w:val="0"/>
          <w:numId w:val="12"/>
        </w:numPr>
        <w:jc w:val="both"/>
        <w:rPr>
          <w:rFonts w:ascii="Times New Roman" w:hAnsi="Times New Roman" w:cs="Times New Roman"/>
        </w:rPr>
      </w:pPr>
      <w:r w:rsidRPr="00DE1DDE">
        <w:rPr>
          <w:rFonts w:ascii="Times New Roman" w:hAnsi="Times New Roman" w:cs="Times New Roman"/>
        </w:rPr>
        <w:t>mette in atto progetti di educazione alla legalità e alla cittadinanza attiva;</w:t>
      </w:r>
    </w:p>
    <w:p w14:paraId="0000005F" w14:textId="77777777" w:rsidR="007525CD" w:rsidRPr="00DE1DDE" w:rsidRDefault="00D665E8">
      <w:pPr>
        <w:numPr>
          <w:ilvl w:val="0"/>
          <w:numId w:val="12"/>
        </w:numPr>
        <w:jc w:val="both"/>
        <w:rPr>
          <w:rFonts w:ascii="Times New Roman" w:hAnsi="Times New Roman" w:cs="Times New Roman"/>
        </w:rPr>
      </w:pPr>
      <w:r w:rsidRPr="00DE1DDE">
        <w:rPr>
          <w:rFonts w:ascii="Times New Roman" w:hAnsi="Times New Roman" w:cs="Times New Roman"/>
        </w:rPr>
        <w:t>informa studentesse/studenti sui rischi presenti nella Rete, sollecitandone un utilizzo consapevole.</w:t>
      </w:r>
    </w:p>
    <w:p w14:paraId="00000060" w14:textId="77777777" w:rsidR="007525CD" w:rsidRPr="00DE1DDE" w:rsidRDefault="00D665E8">
      <w:pPr>
        <w:numPr>
          <w:ilvl w:val="0"/>
          <w:numId w:val="12"/>
        </w:numPr>
        <w:spacing w:after="360"/>
        <w:jc w:val="both"/>
        <w:rPr>
          <w:rFonts w:ascii="Times New Roman" w:hAnsi="Times New Roman" w:cs="Times New Roman"/>
        </w:rPr>
      </w:pPr>
      <w:r w:rsidRPr="00DE1DDE">
        <w:rPr>
          <w:rFonts w:ascii="Times New Roman" w:hAnsi="Times New Roman" w:cs="Times New Roman"/>
        </w:rPr>
        <w:t xml:space="preserve">Coadiuva il Team antibullismo per l’attuazione delle misure universali, selettive e indicate contro il bullismo. </w:t>
      </w:r>
    </w:p>
    <w:p w14:paraId="00000061" w14:textId="77777777" w:rsidR="007525CD" w:rsidRPr="00DE1DDE" w:rsidRDefault="00D665E8">
      <w:pPr>
        <w:pStyle w:val="Titolo4"/>
        <w:keepNext w:val="0"/>
        <w:keepLines w:val="0"/>
        <w:spacing w:before="0" w:after="120"/>
        <w:jc w:val="both"/>
        <w:rPr>
          <w:rFonts w:ascii="Times New Roman" w:hAnsi="Times New Roman" w:cs="Times New Roman"/>
          <w:b/>
          <w:color w:val="000000"/>
          <w:sz w:val="22"/>
          <w:szCs w:val="22"/>
        </w:rPr>
      </w:pPr>
      <w:bookmarkStart w:id="23" w:name="_ltg5oge7s3gt" w:colFirst="0" w:colLast="0"/>
      <w:bookmarkEnd w:id="23"/>
      <w:r w:rsidRPr="00DE1DDE">
        <w:rPr>
          <w:rFonts w:ascii="Times New Roman" w:hAnsi="Times New Roman" w:cs="Times New Roman"/>
          <w:b/>
          <w:color w:val="000000"/>
          <w:sz w:val="22"/>
          <w:szCs w:val="22"/>
        </w:rPr>
        <w:t>I DOCENTI</w:t>
      </w:r>
    </w:p>
    <w:p w14:paraId="00000062" w14:textId="77777777" w:rsidR="007525CD" w:rsidRPr="00DE1DDE" w:rsidRDefault="00D665E8">
      <w:pPr>
        <w:numPr>
          <w:ilvl w:val="0"/>
          <w:numId w:val="10"/>
        </w:numPr>
        <w:jc w:val="both"/>
        <w:rPr>
          <w:rFonts w:ascii="Times New Roman" w:hAnsi="Times New Roman" w:cs="Times New Roman"/>
        </w:rPr>
      </w:pPr>
      <w:r w:rsidRPr="00DE1DDE">
        <w:rPr>
          <w:rFonts w:ascii="Times New Roman" w:hAnsi="Times New Roman" w:cs="Times New Roman"/>
        </w:rPr>
        <w:t>Valorizzano nell'attività didattica modalità di lavoro di tipo cooperativo e spazi di riflessione adeguati al livello di età di studentesse/studenti;</w:t>
      </w:r>
    </w:p>
    <w:p w14:paraId="00000063" w14:textId="77777777" w:rsidR="007525CD" w:rsidRPr="00DE1DDE" w:rsidRDefault="00D665E8">
      <w:pPr>
        <w:numPr>
          <w:ilvl w:val="0"/>
          <w:numId w:val="10"/>
        </w:numPr>
        <w:spacing w:after="360"/>
        <w:jc w:val="both"/>
        <w:rPr>
          <w:rFonts w:ascii="Times New Roman" w:hAnsi="Times New Roman" w:cs="Times New Roman"/>
        </w:rPr>
      </w:pPr>
      <w:r w:rsidRPr="00DE1DDE">
        <w:rPr>
          <w:rFonts w:ascii="Times New Roman" w:hAnsi="Times New Roman" w:cs="Times New Roman"/>
        </w:rPr>
        <w:t>monitorano atteggiamenti di studentesse/studenti considerati sospetti o preoccupanti, dandone immediata comunicazione al Dirigente.</w:t>
      </w:r>
    </w:p>
    <w:p w14:paraId="00000064" w14:textId="77777777" w:rsidR="007525CD" w:rsidRPr="00DE1DDE" w:rsidRDefault="00D665E8">
      <w:pPr>
        <w:pStyle w:val="Titolo4"/>
        <w:keepNext w:val="0"/>
        <w:keepLines w:val="0"/>
        <w:spacing w:before="0" w:after="120"/>
        <w:jc w:val="both"/>
        <w:rPr>
          <w:rFonts w:ascii="Times New Roman" w:hAnsi="Times New Roman" w:cs="Times New Roman"/>
          <w:b/>
          <w:color w:val="000000"/>
          <w:sz w:val="22"/>
          <w:szCs w:val="22"/>
        </w:rPr>
      </w:pPr>
      <w:bookmarkStart w:id="24" w:name="_y6qkzh9a59u7" w:colFirst="0" w:colLast="0"/>
      <w:bookmarkEnd w:id="24"/>
      <w:r w:rsidRPr="00DE1DDE">
        <w:rPr>
          <w:rFonts w:ascii="Times New Roman" w:hAnsi="Times New Roman" w:cs="Times New Roman"/>
          <w:b/>
          <w:color w:val="000000"/>
          <w:sz w:val="22"/>
          <w:szCs w:val="22"/>
        </w:rPr>
        <w:t>I GENITORI</w:t>
      </w:r>
    </w:p>
    <w:p w14:paraId="00000065" w14:textId="77777777" w:rsidR="007525CD" w:rsidRPr="00DE1DDE" w:rsidRDefault="00D665E8">
      <w:pPr>
        <w:numPr>
          <w:ilvl w:val="0"/>
          <w:numId w:val="13"/>
        </w:numPr>
        <w:jc w:val="both"/>
        <w:rPr>
          <w:rFonts w:ascii="Times New Roman" w:hAnsi="Times New Roman" w:cs="Times New Roman"/>
        </w:rPr>
      </w:pPr>
      <w:r w:rsidRPr="00DE1DDE">
        <w:rPr>
          <w:rFonts w:ascii="Times New Roman" w:hAnsi="Times New Roman" w:cs="Times New Roman"/>
        </w:rPr>
        <w:t>Sono attenti ai comportamenti dei propri figli;</w:t>
      </w:r>
    </w:p>
    <w:p w14:paraId="00000066" w14:textId="77777777" w:rsidR="007525CD" w:rsidRPr="00DE1DDE" w:rsidRDefault="00D665E8">
      <w:pPr>
        <w:numPr>
          <w:ilvl w:val="0"/>
          <w:numId w:val="13"/>
        </w:numPr>
        <w:jc w:val="both"/>
        <w:rPr>
          <w:rFonts w:ascii="Times New Roman" w:hAnsi="Times New Roman" w:cs="Times New Roman"/>
        </w:rPr>
      </w:pPr>
      <w:r w:rsidRPr="00DE1DDE">
        <w:rPr>
          <w:rFonts w:ascii="Times New Roman" w:hAnsi="Times New Roman" w:cs="Times New Roman"/>
        </w:rPr>
        <w:t>vigilano sull’uso delle tecnologie da parte dei ragazzi, con particolare attenzione ai tempi, alle modalità, agli atteggiamenti conseguenti (i genitori dovrebbero allertarsi se uno studente, dopo l’uso di internet o del proprio telefonino, appare depresso oppure ansioso e agitato);</w:t>
      </w:r>
    </w:p>
    <w:p w14:paraId="00000067" w14:textId="77777777" w:rsidR="007525CD" w:rsidRPr="00DE1DDE" w:rsidRDefault="00D665E8">
      <w:pPr>
        <w:numPr>
          <w:ilvl w:val="0"/>
          <w:numId w:val="13"/>
        </w:numPr>
        <w:spacing w:after="360"/>
        <w:jc w:val="both"/>
        <w:rPr>
          <w:rFonts w:ascii="Times New Roman" w:hAnsi="Times New Roman" w:cs="Times New Roman"/>
        </w:rPr>
      </w:pPr>
      <w:r w:rsidRPr="00DE1DDE">
        <w:rPr>
          <w:rFonts w:ascii="Times New Roman" w:hAnsi="Times New Roman" w:cs="Times New Roman"/>
        </w:rPr>
        <w:t>conoscono le regole e le sanzioni previste dal Regolamento d’Istituto nei casi di bullismo, cyberbullismo e navigazione on-line a rischio.</w:t>
      </w:r>
    </w:p>
    <w:p w14:paraId="00000068" w14:textId="77777777" w:rsidR="007525CD" w:rsidRPr="00DE1DDE" w:rsidRDefault="00D665E8">
      <w:pPr>
        <w:pStyle w:val="Titolo4"/>
        <w:keepNext w:val="0"/>
        <w:keepLines w:val="0"/>
        <w:spacing w:before="0" w:after="120"/>
        <w:jc w:val="both"/>
        <w:rPr>
          <w:rFonts w:ascii="Times New Roman" w:hAnsi="Times New Roman" w:cs="Times New Roman"/>
          <w:b/>
          <w:color w:val="000000"/>
          <w:sz w:val="22"/>
          <w:szCs w:val="22"/>
        </w:rPr>
      </w:pPr>
      <w:bookmarkStart w:id="25" w:name="_66ulm7ct65un" w:colFirst="0" w:colLast="0"/>
      <w:bookmarkEnd w:id="25"/>
      <w:r w:rsidRPr="00DE1DDE">
        <w:rPr>
          <w:rFonts w:ascii="Times New Roman" w:hAnsi="Times New Roman" w:cs="Times New Roman"/>
          <w:b/>
          <w:color w:val="000000"/>
          <w:sz w:val="22"/>
          <w:szCs w:val="22"/>
        </w:rPr>
        <w:t>LE STUDENTESSE E GLI STUDENTI</w:t>
      </w:r>
    </w:p>
    <w:p w14:paraId="00000069" w14:textId="77777777" w:rsidR="007525CD" w:rsidRPr="00DE1DDE" w:rsidRDefault="00D665E8">
      <w:pPr>
        <w:numPr>
          <w:ilvl w:val="0"/>
          <w:numId w:val="2"/>
        </w:numPr>
        <w:jc w:val="both"/>
        <w:rPr>
          <w:rFonts w:ascii="Times New Roman" w:hAnsi="Times New Roman" w:cs="Times New Roman"/>
        </w:rPr>
      </w:pPr>
      <w:r w:rsidRPr="00DE1DDE">
        <w:rPr>
          <w:rFonts w:ascii="Times New Roman" w:hAnsi="Times New Roman" w:cs="Times New Roman"/>
        </w:rPr>
        <w:t>Condividono le regole basilari per rispettare gli altri quando sono in rete, facendo attenzione alle comunicazioni che inviano attraverso i social e gli strumenti digitali;</w:t>
      </w:r>
    </w:p>
    <w:p w14:paraId="0000006A" w14:textId="77777777" w:rsidR="007525CD" w:rsidRPr="00DE1DDE" w:rsidRDefault="00D665E8">
      <w:pPr>
        <w:numPr>
          <w:ilvl w:val="0"/>
          <w:numId w:val="2"/>
        </w:numPr>
        <w:jc w:val="both"/>
        <w:rPr>
          <w:rFonts w:ascii="Times New Roman" w:hAnsi="Times New Roman" w:cs="Times New Roman"/>
        </w:rPr>
      </w:pPr>
      <w:r w:rsidRPr="00DE1DDE">
        <w:rPr>
          <w:rFonts w:ascii="Times New Roman" w:hAnsi="Times New Roman" w:cs="Times New Roman"/>
        </w:rPr>
        <w:t>sono coinvolti nella realizzazione di alcuni progetti scolastici, al fine di favorire un miglioramento del clima relazionale;</w:t>
      </w:r>
    </w:p>
    <w:p w14:paraId="0000006B" w14:textId="77777777" w:rsidR="007525CD" w:rsidRPr="00DE1DDE" w:rsidRDefault="00D665E8">
      <w:pPr>
        <w:numPr>
          <w:ilvl w:val="0"/>
          <w:numId w:val="2"/>
        </w:numPr>
        <w:jc w:val="both"/>
        <w:rPr>
          <w:rFonts w:ascii="Times New Roman" w:hAnsi="Times New Roman" w:cs="Times New Roman"/>
        </w:rPr>
      </w:pPr>
      <w:r w:rsidRPr="00DE1DDE">
        <w:rPr>
          <w:rFonts w:ascii="Times New Roman" w:hAnsi="Times New Roman" w:cs="Times New Roman"/>
        </w:rPr>
        <w:t>dopo opportuna formazione, alcuni di loro possono operare come “educatori tra pari” e costituire un punto di riferimento per tutti gli studenti;</w:t>
      </w:r>
    </w:p>
    <w:p w14:paraId="0000006C" w14:textId="77777777" w:rsidR="007525CD" w:rsidRPr="00DE1DDE" w:rsidRDefault="00D665E8">
      <w:pPr>
        <w:numPr>
          <w:ilvl w:val="0"/>
          <w:numId w:val="2"/>
        </w:numPr>
        <w:jc w:val="both"/>
        <w:rPr>
          <w:rFonts w:ascii="Times New Roman" w:hAnsi="Times New Roman" w:cs="Times New Roman"/>
        </w:rPr>
      </w:pPr>
      <w:r w:rsidRPr="00DE1DDE">
        <w:rPr>
          <w:rFonts w:ascii="Times New Roman" w:hAnsi="Times New Roman" w:cs="Times New Roman"/>
        </w:rPr>
        <w:t>durante le lezioni o le attività didattiche in genere non possono usare i cellulari, se non per finalità didattiche, previo consenso del docente;</w:t>
      </w:r>
    </w:p>
    <w:p w14:paraId="0000006D" w14:textId="77777777" w:rsidR="007525CD" w:rsidRPr="00DE1DDE" w:rsidRDefault="00D665E8">
      <w:pPr>
        <w:numPr>
          <w:ilvl w:val="0"/>
          <w:numId w:val="2"/>
        </w:numPr>
        <w:jc w:val="both"/>
        <w:rPr>
          <w:rFonts w:ascii="Times New Roman" w:hAnsi="Times New Roman" w:cs="Times New Roman"/>
        </w:rPr>
      </w:pPr>
      <w:r w:rsidRPr="00DE1DDE">
        <w:rPr>
          <w:rFonts w:ascii="Times New Roman" w:hAnsi="Times New Roman" w:cs="Times New Roman"/>
        </w:rPr>
        <w:t>rispettano il divieto di acquisire e diffondere immagini, filmati o registrazioni audio durante le attività didattiche o comunque all’interno della scuola attraverso telefoni cellulari o altri dispositivi elettronici, se non per finalità didattiche, previo consenso del docente. La divulgazione del materiale acquisito all’interno dell’istituto è utilizzabile solo per fini esclusivamente personali di studio e, comunque, nel rispetto del diritto alla riservatezza di tutti;</w:t>
      </w:r>
    </w:p>
    <w:p w14:paraId="00000070" w14:textId="66A16E35" w:rsidR="007525CD" w:rsidRPr="00DE1DDE" w:rsidRDefault="00D665E8" w:rsidP="00DE1DDE">
      <w:pPr>
        <w:numPr>
          <w:ilvl w:val="0"/>
          <w:numId w:val="2"/>
        </w:numPr>
        <w:spacing w:after="360"/>
        <w:jc w:val="both"/>
        <w:rPr>
          <w:rFonts w:ascii="Times New Roman" w:hAnsi="Times New Roman" w:cs="Times New Roman"/>
        </w:rPr>
      </w:pPr>
      <w:r w:rsidRPr="00DE1DDE">
        <w:rPr>
          <w:rFonts w:ascii="Times New Roman" w:hAnsi="Times New Roman" w:cs="Times New Roman"/>
        </w:rPr>
        <w:lastRenderedPageBreak/>
        <w:t>sono tenuti a conoscere e rispettare il Regolamento d’Istituto</w:t>
      </w:r>
    </w:p>
    <w:p w14:paraId="00000071" w14:textId="77777777" w:rsidR="007525CD" w:rsidRPr="00DE1DDE" w:rsidRDefault="00D665E8">
      <w:pPr>
        <w:jc w:val="both"/>
        <w:rPr>
          <w:rFonts w:ascii="Times New Roman" w:hAnsi="Times New Roman" w:cs="Times New Roman"/>
        </w:rPr>
      </w:pPr>
      <w:r w:rsidRPr="00D665E8">
        <w:rPr>
          <w:rFonts w:ascii="Times New Roman" w:hAnsi="Times New Roman" w:cs="Times New Roman"/>
          <w:noProof/>
        </w:rPr>
        <w:pict w14:anchorId="04664FC8">
          <v:rect id="_x0000_i1029" alt="" style="width:451.55pt;height:.05pt;mso-width-percent:0;mso-height-percent:0;mso-width-percent:0;mso-height-percent:0" o:hrpct="937" o:hralign="center" o:hrstd="t" o:hr="t" fillcolor="#a0a0a0" stroked="f"/>
        </w:pict>
      </w:r>
    </w:p>
    <w:p w14:paraId="00000072"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26" w:name="_75y0qt9hyjue" w:colFirst="0" w:colLast="0"/>
      <w:bookmarkEnd w:id="26"/>
      <w:r w:rsidRPr="00DE1DDE">
        <w:rPr>
          <w:rFonts w:ascii="Times New Roman" w:hAnsi="Times New Roman" w:cs="Times New Roman"/>
          <w:b/>
          <w:color w:val="000000"/>
          <w:sz w:val="22"/>
          <w:szCs w:val="22"/>
        </w:rPr>
        <w:t>RETE DI STUDENTI</w:t>
      </w:r>
    </w:p>
    <w:p w14:paraId="00000073" w14:textId="77777777" w:rsidR="007525CD" w:rsidRPr="00DE1DDE" w:rsidRDefault="00D665E8">
      <w:pPr>
        <w:spacing w:before="240" w:after="240"/>
        <w:jc w:val="both"/>
        <w:rPr>
          <w:rFonts w:ascii="Times New Roman" w:hAnsi="Times New Roman" w:cs="Times New Roman"/>
        </w:rPr>
      </w:pPr>
      <w:r w:rsidRPr="00DE1DDE">
        <w:rPr>
          <w:rFonts w:ascii="Times New Roman" w:hAnsi="Times New Roman" w:cs="Times New Roman"/>
        </w:rPr>
        <w:t>Per promuovere il coinvolgimento attivo degli studenti nella prevenzione e nel contrasto del bullismo e del cyberbullismo, l'</w:t>
      </w:r>
      <w:r w:rsidRPr="00DE1DDE">
        <w:rPr>
          <w:rFonts w:ascii="Times New Roman" w:hAnsi="Times New Roman" w:cs="Times New Roman"/>
          <w:b/>
        </w:rPr>
        <w:t>I.I.S. "BIAGIO PASCAL"</w:t>
      </w:r>
      <w:r w:rsidRPr="00DE1DDE">
        <w:rPr>
          <w:rFonts w:ascii="Times New Roman" w:hAnsi="Times New Roman" w:cs="Times New Roman"/>
        </w:rPr>
        <w:t xml:space="preserve"> creerà una rete di supporto che include i </w:t>
      </w:r>
      <w:r w:rsidRPr="00DE1DDE">
        <w:rPr>
          <w:rFonts w:ascii="Times New Roman" w:hAnsi="Times New Roman" w:cs="Times New Roman"/>
          <w:b/>
        </w:rPr>
        <w:t>Rappresentanti di Istituto</w:t>
      </w:r>
      <w:r w:rsidRPr="00DE1DDE">
        <w:rPr>
          <w:rFonts w:ascii="Times New Roman" w:hAnsi="Times New Roman" w:cs="Times New Roman"/>
        </w:rPr>
        <w:t xml:space="preserve"> e i </w:t>
      </w:r>
      <w:r w:rsidRPr="00DE1DDE">
        <w:rPr>
          <w:rFonts w:ascii="Times New Roman" w:hAnsi="Times New Roman" w:cs="Times New Roman"/>
          <w:b/>
        </w:rPr>
        <w:t>Rappresentanti di Classe</w:t>
      </w:r>
      <w:r w:rsidRPr="00DE1DDE">
        <w:rPr>
          <w:rFonts w:ascii="Times New Roman" w:hAnsi="Times New Roman" w:cs="Times New Roman"/>
        </w:rPr>
        <w:t>. Questi studenti lavoreranno a stretto contatto con il Team Antibullismo per organizzare e promuovere iniziative educative.</w:t>
      </w:r>
    </w:p>
    <w:p w14:paraId="00000074" w14:textId="77777777" w:rsidR="007525CD" w:rsidRPr="00DE1DDE" w:rsidRDefault="00D665E8">
      <w:pPr>
        <w:spacing w:before="240" w:after="240"/>
        <w:jc w:val="both"/>
        <w:rPr>
          <w:rFonts w:ascii="Times New Roman" w:hAnsi="Times New Roman" w:cs="Times New Roman"/>
        </w:rPr>
      </w:pPr>
      <w:r w:rsidRPr="00DE1DDE">
        <w:rPr>
          <w:rFonts w:ascii="Times New Roman" w:hAnsi="Times New Roman" w:cs="Times New Roman"/>
        </w:rPr>
        <w:t xml:space="preserve">Il loro ruolo sarà quello di agire come </w:t>
      </w:r>
      <w:r w:rsidRPr="00DE1DDE">
        <w:rPr>
          <w:rFonts w:ascii="Times New Roman" w:hAnsi="Times New Roman" w:cs="Times New Roman"/>
          <w:b/>
        </w:rPr>
        <w:t xml:space="preserve">facilitatori della prevenzione e del controllo </w:t>
      </w:r>
      <w:r w:rsidRPr="00DE1DDE">
        <w:rPr>
          <w:rFonts w:ascii="Times New Roman" w:hAnsi="Times New Roman" w:cs="Times New Roman"/>
        </w:rPr>
        <w:t>all'interno della comunità scolastica. Insieme al team docente, gli studenti pianificheranno e condurranno interventi nelle assemblee di istituto e di classe, sensibilizzando i loro coetanei sui rischi e sulle conseguenze di queste condotte devianti; saranno attivi nel controllo delle possibili dinamiche di bullismo e si attiveranno nel denunciale ai Coordinatori di classe, ai Referenti e al Dirigente scolastico. L'obiettivo è responsabilizzare gli studenti e r</w:t>
      </w:r>
      <w:r w:rsidRPr="00DE1DDE">
        <w:rPr>
          <w:rFonts w:ascii="Times New Roman" w:hAnsi="Times New Roman" w:cs="Times New Roman"/>
        </w:rPr>
        <w:t xml:space="preserve">enderli parte attiva nella costruzione di un ambiente scolastico sereno e inclusivo, dove i valori del rispetto e della collaborazione siano al centro. </w:t>
      </w:r>
    </w:p>
    <w:p w14:paraId="00000075" w14:textId="77777777" w:rsidR="007525CD" w:rsidRPr="00DE1DDE" w:rsidRDefault="00D665E8">
      <w:pPr>
        <w:jc w:val="both"/>
        <w:rPr>
          <w:rFonts w:ascii="Times New Roman" w:hAnsi="Times New Roman" w:cs="Times New Roman"/>
        </w:rPr>
      </w:pPr>
      <w:r w:rsidRPr="00D665E8">
        <w:rPr>
          <w:rFonts w:ascii="Times New Roman" w:hAnsi="Times New Roman" w:cs="Times New Roman"/>
          <w:noProof/>
        </w:rPr>
        <w:pict w14:anchorId="46CC4AA9">
          <v:rect id="_x0000_i1028" alt="" style="width:451.55pt;height:.05pt;mso-width-percent:0;mso-height-percent:0;mso-width-percent:0;mso-height-percent:0" o:hrpct="937" o:hralign="center" o:hrstd="t" o:hr="t" fillcolor="#a0a0a0" stroked="f"/>
        </w:pict>
      </w:r>
    </w:p>
    <w:p w14:paraId="00000076"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27" w:name="_5trexio8p406" w:colFirst="0" w:colLast="0"/>
      <w:bookmarkEnd w:id="27"/>
      <w:r w:rsidRPr="00DE1DDE">
        <w:rPr>
          <w:rFonts w:ascii="Times New Roman" w:hAnsi="Times New Roman" w:cs="Times New Roman"/>
          <w:b/>
          <w:color w:val="000000"/>
          <w:sz w:val="22"/>
          <w:szCs w:val="22"/>
        </w:rPr>
        <w:t>L’AUTORITÀ GIUDIZIARIA</w:t>
      </w:r>
    </w:p>
    <w:p w14:paraId="00000077"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I pubblici ufficiali e gli incaricati di un pubblico servizio (operatori scolastici, sia personale docente che amministrativo) hanno l’obbligo di denunciare all’autorità giudiziaria o a un’altra autorità che a quella abbia obbligo di riferire, la notizia di ogni reato procedibile d’ufficio di cui siano venuti a conoscenza nell’esercizio o a causa delle loro funzioni o del loro servizio (art. 331 cod. proc. pen.).</w:t>
      </w:r>
    </w:p>
    <w:p w14:paraId="00000078"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Se l’autore di episodi di bullismo a scuola è un ragazzo maggiorenne, la denuncia va presentata alla Procura della Repubblica presso il Tribunale competente. Se, invece, il bullo non ha la maggiore età, andrà inoltrata alla Procura della Repubblica per i minorenni. Occorre poi distinguere il minore di 14 anni da quello tra i 14 ed i 18 anni. Il minore di 14 anni non è mai responsabile penalmente delle sue azioni, qualora commetta reati. I genitori, tuttavia, risponderanno di eventuali danni causati dal mino</w:t>
      </w:r>
      <w:r w:rsidRPr="00DE1DDE">
        <w:rPr>
          <w:rFonts w:ascii="Times New Roman" w:hAnsi="Times New Roman" w:cs="Times New Roman"/>
        </w:rPr>
        <w:t>re.</w:t>
      </w:r>
    </w:p>
    <w:p w14:paraId="00000079"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L’Autorità giudiziaria, inoltre, laddove ne ravvisi la necessità, può, con l’ausilio dei servizi sociali, attivare progetti di recupero e riabilitazione. Invece, il minore tra i 14 e i 18 anni di età è imputabile se viene dimostrata la sua capacità di intendere e volere. La denuncia deve essere presentata presso gli uffici della Procura della Repubblica o in alternativa presso un ufficio di Polizia giudiziaria (Polizia, Carabinieri, Guardia di Finanza, Vigili urbani, ecc.).</w:t>
      </w:r>
    </w:p>
    <w:p w14:paraId="0000007A"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Il Dirigente ha l’obbligo di denunciare tempestivamente all’autorità competente ogni grave episodio di bullismo e di cyberbullismo verificatosi a scuola, in forma scritta e diretta contro ignoti, a meno che le responsabilità dei bulli siano evidenti.</w:t>
      </w:r>
    </w:p>
    <w:p w14:paraId="0000007B" w14:textId="77777777" w:rsidR="007525CD" w:rsidRPr="00DE1DDE" w:rsidRDefault="00D665E8">
      <w:pPr>
        <w:jc w:val="both"/>
        <w:rPr>
          <w:rFonts w:ascii="Times New Roman" w:hAnsi="Times New Roman" w:cs="Times New Roman"/>
        </w:rPr>
      </w:pPr>
      <w:r w:rsidRPr="00D665E8">
        <w:rPr>
          <w:rFonts w:ascii="Times New Roman" w:hAnsi="Times New Roman" w:cs="Times New Roman"/>
          <w:noProof/>
        </w:rPr>
        <w:pict w14:anchorId="013EDCC4">
          <v:rect id="_x0000_i1027" alt="" style="width:451.55pt;height:.05pt;mso-width-percent:0;mso-height-percent:0;mso-width-percent:0;mso-height-percent:0" o:hrpct="937" o:hralign="center" o:hrstd="t" o:hr="t" fillcolor="#a0a0a0" stroked="f"/>
        </w:pict>
      </w:r>
    </w:p>
    <w:p w14:paraId="0000007C"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28" w:name="_xab3jy80px7b" w:colFirst="0" w:colLast="0"/>
      <w:bookmarkEnd w:id="28"/>
      <w:r w:rsidRPr="00DE1DDE">
        <w:rPr>
          <w:rFonts w:ascii="Times New Roman" w:hAnsi="Times New Roman" w:cs="Times New Roman"/>
          <w:b/>
          <w:color w:val="000000"/>
          <w:sz w:val="22"/>
          <w:szCs w:val="22"/>
        </w:rPr>
        <w:t>SANZIONI DISCIPLINARI</w:t>
      </w:r>
    </w:p>
    <w:p w14:paraId="0000007D"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 xml:space="preserve">I comportamenti qualificabili come forme di bullismo e cyberbullismo, opportunamente accertati, saranno considerati infrazioni gravi e conseguentemente sanzionati sulla base di quanto previsto nel Regolamento d’Istituto. In linea con una prospettiva di intervento di carattere educativo, saranno privilegiate sanzioni disciplinari di tipo riparativo, convertibili in attività a favore della comunità </w:t>
      </w:r>
      <w:r w:rsidRPr="00DE1DDE">
        <w:rPr>
          <w:rFonts w:ascii="Times New Roman" w:hAnsi="Times New Roman" w:cs="Times New Roman"/>
        </w:rPr>
        <w:lastRenderedPageBreak/>
        <w:t>scolastica. Nei casi più gravi potranno essere attivate le procedure contenute nella L. 71/2017 che prevede la formale segnalazione alle Forze di Polizia.</w:t>
      </w:r>
    </w:p>
    <w:p w14:paraId="0000007E"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Chiunque (studentesse/studenti, genitori, docenti, collaboratori scolastici, ecc.) venga a conoscenza di un atto che potrebbe essere configurabile come bullismo/cyberbullismo deve segnalarlo ai Coordinatori di classe, al Team referente o al DS secondo le seguenti modalità: segnalazione verbale, segnalazione scritta (“Bully box” o canale di supporto sos.bullismo@itispascal.it).</w:t>
      </w:r>
    </w:p>
    <w:p w14:paraId="0000007F"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In base alla gravità della condotta, il Consiglio di Classe valuterà i provvedimenti sanzionatori da adottare nei confronti di studentessa/studente, cercando di coinvolgere, ovviamente, anche la relativa famiglia. “Salvo che il fatto costituisca reato, (…) il Dirigente Scolastico che venga a conoscenza di atti di cyberbullismo ne informa tempestivamente i soggetti esercenti la responsabilità genitoriale ovvero i tutori dei minori coinvolti e attiva adeguate azioni di carattere educativo.” (art. 5 comma 1 L.</w:t>
      </w:r>
      <w:r w:rsidRPr="00DE1DDE">
        <w:rPr>
          <w:rFonts w:ascii="Times New Roman" w:hAnsi="Times New Roman" w:cs="Times New Roman"/>
        </w:rPr>
        <w:t>71/2017). La scuola, qualora rilevi una situazione socio-educativa problematica, convoca i genitori, dà loro informazioni sulle risorse territoriali a cui possono rivolgersi ed eventualmente comunica la segnalazione che intende effettuare ai Servizi Territoriali.</w:t>
      </w:r>
    </w:p>
    <w:p w14:paraId="00000080" w14:textId="77777777" w:rsidR="007525CD" w:rsidRPr="00DE1DDE" w:rsidRDefault="00D665E8">
      <w:pPr>
        <w:jc w:val="both"/>
        <w:rPr>
          <w:rFonts w:ascii="Times New Roman" w:hAnsi="Times New Roman" w:cs="Times New Roman"/>
        </w:rPr>
      </w:pPr>
      <w:r w:rsidRPr="00D665E8">
        <w:rPr>
          <w:rFonts w:ascii="Times New Roman" w:hAnsi="Times New Roman" w:cs="Times New Roman"/>
          <w:noProof/>
        </w:rPr>
        <w:pict w14:anchorId="32075D13">
          <v:rect id="_x0000_i1026" alt="" style="width:451.55pt;height:.05pt;mso-width-percent:0;mso-height-percent:0;mso-width-percent:0;mso-height-percent:0" o:hrpct="937" o:hralign="center" o:hrstd="t" o:hr="t" fillcolor="#a0a0a0" stroked="f"/>
        </w:pict>
      </w:r>
    </w:p>
    <w:p w14:paraId="00000081" w14:textId="77777777" w:rsidR="007525CD" w:rsidRPr="00DE1DDE" w:rsidRDefault="00D665E8">
      <w:pPr>
        <w:pStyle w:val="Titolo3"/>
        <w:keepNext w:val="0"/>
        <w:keepLines w:val="0"/>
        <w:spacing w:before="0" w:after="120"/>
        <w:jc w:val="both"/>
        <w:rPr>
          <w:rFonts w:ascii="Times New Roman" w:hAnsi="Times New Roman" w:cs="Times New Roman"/>
          <w:b/>
          <w:color w:val="000000"/>
          <w:sz w:val="22"/>
          <w:szCs w:val="22"/>
        </w:rPr>
      </w:pPr>
      <w:bookmarkStart w:id="29" w:name="_5l1ve0cxl6xy" w:colFirst="0" w:colLast="0"/>
      <w:bookmarkEnd w:id="29"/>
      <w:r w:rsidRPr="00DE1DDE">
        <w:rPr>
          <w:rFonts w:ascii="Times New Roman" w:hAnsi="Times New Roman" w:cs="Times New Roman"/>
          <w:b/>
          <w:color w:val="000000"/>
          <w:sz w:val="22"/>
          <w:szCs w:val="22"/>
        </w:rPr>
        <w:t>PROCEDURE D’INTERVENTO</w:t>
      </w:r>
    </w:p>
    <w:p w14:paraId="00000082" w14:textId="77777777" w:rsidR="007525CD" w:rsidRPr="00DE1DDE" w:rsidRDefault="00D665E8">
      <w:pPr>
        <w:spacing w:after="240"/>
        <w:jc w:val="both"/>
        <w:rPr>
          <w:rFonts w:ascii="Times New Roman" w:hAnsi="Times New Roman" w:cs="Times New Roman"/>
          <w:b/>
        </w:rPr>
      </w:pPr>
      <w:r w:rsidRPr="00DE1DDE">
        <w:rPr>
          <w:rFonts w:ascii="Times New Roman" w:hAnsi="Times New Roman" w:cs="Times New Roman"/>
          <w:b/>
        </w:rPr>
        <w:t>Fase 0: prevenzione universale</w:t>
      </w:r>
    </w:p>
    <w:p w14:paraId="00000083"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 xml:space="preserve">Nel livello di prevenzione universale il protocollo prevede interventi volti a sensibilizzare l’intera comunità scolastica sul tema del bullismo e del cyberbullismo, col fine di promuovere consapevolezza e responsabilità condivisa. A tal fine, verranno organizzate attività di formazione rivolte a studenti, insegnanti e personale scolastico, con l’obiettivo di riconoscere i segnali di bullismo e sviluppare competenze relazionali basate sul rispetto reciproco. Saranno inoltre realizzate conferenze, lezioni e </w:t>
      </w:r>
      <w:r w:rsidRPr="00DE1DDE">
        <w:rPr>
          <w:rFonts w:ascii="Times New Roman" w:hAnsi="Times New Roman" w:cs="Times New Roman"/>
        </w:rPr>
        <w:t>momenti di confronto, in collaborazione con istituzioni e associazioni specializzate, per approfondire le dinamiche del fenomeno e offrire strumenti concreti di prevenzione e gestione. Queste iniziative intendono favorire un clima scolastico positivo e inclusivo, in cui il dialogo, l’ascolto e la solidarietà diventino principi guida del vivere quotidiano.</w:t>
      </w:r>
    </w:p>
    <w:p w14:paraId="00000084"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b/>
        </w:rPr>
        <w:t>In caso di bullismo/cyberbullismo</w:t>
      </w:r>
    </w:p>
    <w:p w14:paraId="00000085"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Quando si viene a conoscenza di un atto che potrebbe essere configurabile come bullismo/cyberbullismo ne consegue l’informazione immediata al Dirigente Scolastico. Come detto in precedenza, a fenomeni di (cyber)bullismo è spesso collegata la commissione di veri e propri reati, dei quali il D.S. non può omettere denuncia all'autorità giudiziaria.</w:t>
      </w:r>
    </w:p>
    <w:p w14:paraId="00000086" w14:textId="77777777" w:rsidR="007525CD" w:rsidRPr="00DE1DDE" w:rsidRDefault="00D665E8">
      <w:pPr>
        <w:spacing w:after="240"/>
        <w:jc w:val="both"/>
        <w:rPr>
          <w:rFonts w:ascii="Times New Roman" w:hAnsi="Times New Roman" w:cs="Times New Roman"/>
          <w:b/>
        </w:rPr>
      </w:pPr>
      <w:r w:rsidRPr="00DE1DDE">
        <w:rPr>
          <w:rFonts w:ascii="Times New Roman" w:hAnsi="Times New Roman" w:cs="Times New Roman"/>
          <w:b/>
        </w:rPr>
        <w:t>1ª Fase - Analisi e valutazione dei fatti</w:t>
      </w:r>
    </w:p>
    <w:p w14:paraId="00000087"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Soggetti responsabili: Dirigente, Referente bullismo-cyberbullismo, Coordinatore di classe/Insegnante di classe.</w:t>
      </w:r>
    </w:p>
    <w:p w14:paraId="00000088" w14:textId="77777777" w:rsidR="007525CD" w:rsidRPr="00DE1DDE" w:rsidRDefault="00D665E8">
      <w:pPr>
        <w:numPr>
          <w:ilvl w:val="0"/>
          <w:numId w:val="8"/>
        </w:numPr>
        <w:jc w:val="both"/>
        <w:rPr>
          <w:rFonts w:ascii="Times New Roman" w:hAnsi="Times New Roman" w:cs="Times New Roman"/>
        </w:rPr>
      </w:pPr>
      <w:r w:rsidRPr="00DE1DDE">
        <w:rPr>
          <w:rFonts w:ascii="Times New Roman" w:hAnsi="Times New Roman" w:cs="Times New Roman"/>
        </w:rPr>
        <w:t>Raccolta di informazione sull’accaduto.</w:t>
      </w:r>
    </w:p>
    <w:p w14:paraId="00000089" w14:textId="77777777" w:rsidR="007525CD" w:rsidRPr="00DE1DDE" w:rsidRDefault="00D665E8">
      <w:pPr>
        <w:numPr>
          <w:ilvl w:val="0"/>
          <w:numId w:val="8"/>
        </w:numPr>
        <w:jc w:val="both"/>
        <w:rPr>
          <w:rFonts w:ascii="Times New Roman" w:hAnsi="Times New Roman" w:cs="Times New Roman"/>
        </w:rPr>
      </w:pPr>
      <w:r w:rsidRPr="00DE1DDE">
        <w:rPr>
          <w:rFonts w:ascii="Times New Roman" w:hAnsi="Times New Roman" w:cs="Times New Roman"/>
        </w:rPr>
        <w:t>Interviste e colloqui con gli attori principali, con i singoli o il gruppo; vengono raccolte le diverse versioni e ricostruiti i fatti ed i punti di vista. In questa fase è importante astenersi dal formulare giudizi; è piuttosto necessario creare un clima di empatia, di solidarietà e di disponibilità al confronto che permetta un’oggettiva raccolta di informazioni; L’adulto è un mediatore in un contesto neutro.</w:t>
      </w:r>
    </w:p>
    <w:p w14:paraId="0000008A" w14:textId="77777777" w:rsidR="007525CD" w:rsidRPr="00DE1DDE" w:rsidRDefault="00D665E8">
      <w:pPr>
        <w:numPr>
          <w:ilvl w:val="0"/>
          <w:numId w:val="8"/>
        </w:numPr>
        <w:spacing w:after="360"/>
        <w:jc w:val="both"/>
        <w:rPr>
          <w:rFonts w:ascii="Times New Roman" w:hAnsi="Times New Roman" w:cs="Times New Roman"/>
        </w:rPr>
      </w:pPr>
      <w:r w:rsidRPr="00DE1DDE">
        <w:rPr>
          <w:rFonts w:ascii="Times New Roman" w:hAnsi="Times New Roman" w:cs="Times New Roman"/>
        </w:rPr>
        <w:lastRenderedPageBreak/>
        <w:t>Raccolta di prove e documenti: Quando è successo, dove, con quali modalità.</w:t>
      </w:r>
    </w:p>
    <w:p w14:paraId="0000008B" w14:textId="77777777" w:rsidR="007525CD" w:rsidRPr="00DE1DDE" w:rsidRDefault="00D665E8">
      <w:pPr>
        <w:spacing w:after="240"/>
        <w:jc w:val="both"/>
        <w:rPr>
          <w:rFonts w:ascii="Times New Roman" w:hAnsi="Times New Roman" w:cs="Times New Roman"/>
          <w:b/>
        </w:rPr>
      </w:pPr>
      <w:r w:rsidRPr="00DE1DDE">
        <w:rPr>
          <w:rFonts w:ascii="Times New Roman" w:hAnsi="Times New Roman" w:cs="Times New Roman"/>
          <w:b/>
        </w:rPr>
        <w:t>2ª Fase - Risultati sui fatti oggetto di indagine</w:t>
      </w:r>
    </w:p>
    <w:p w14:paraId="0000008C"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Soggetti responsabili: Dirigente e Team Referente Bullismo/Cyberbullismo.</w:t>
      </w:r>
    </w:p>
    <w:p w14:paraId="0000008D"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Si apre un protocollo di valutazione e vengono stabilite le azioni da intraprendere:</w:t>
      </w:r>
    </w:p>
    <w:p w14:paraId="0000008E" w14:textId="77777777" w:rsidR="007525CD" w:rsidRPr="00DE1DDE" w:rsidRDefault="00D665E8">
      <w:pPr>
        <w:numPr>
          <w:ilvl w:val="0"/>
          <w:numId w:val="16"/>
        </w:numPr>
        <w:jc w:val="both"/>
        <w:rPr>
          <w:rFonts w:ascii="Times New Roman" w:hAnsi="Times New Roman" w:cs="Times New Roman"/>
        </w:rPr>
      </w:pPr>
      <w:r w:rsidRPr="00DE1DDE">
        <w:rPr>
          <w:rFonts w:ascii="Times New Roman" w:hAnsi="Times New Roman" w:cs="Times New Roman"/>
        </w:rPr>
        <w:t>I fatti non sono configurabili come bullismo/cyberbullismo: non si ritiene di intervenire in modo specifico; prosegue il compito educativo (PREVENZIONE UNIVERSALE);</w:t>
      </w:r>
    </w:p>
    <w:p w14:paraId="0000008F" w14:textId="77777777" w:rsidR="007525CD" w:rsidRPr="00DE1DDE" w:rsidRDefault="00D665E8">
      <w:pPr>
        <w:numPr>
          <w:ilvl w:val="0"/>
          <w:numId w:val="16"/>
        </w:numPr>
        <w:spacing w:after="360"/>
        <w:jc w:val="both"/>
        <w:rPr>
          <w:rFonts w:ascii="Times New Roman" w:hAnsi="Times New Roman" w:cs="Times New Roman"/>
        </w:rPr>
      </w:pPr>
      <w:r w:rsidRPr="00DE1DDE">
        <w:rPr>
          <w:rFonts w:ascii="Times New Roman" w:hAnsi="Times New Roman" w:cs="Times New Roman"/>
        </w:rPr>
        <w:t>I fatti sono configurabili come bullismo/cyberbullismo: si passa alle fasi successive.</w:t>
      </w:r>
    </w:p>
    <w:p w14:paraId="00000090" w14:textId="77777777" w:rsidR="007525CD" w:rsidRPr="00DE1DDE" w:rsidRDefault="00D665E8">
      <w:pPr>
        <w:spacing w:after="240"/>
        <w:jc w:val="both"/>
        <w:rPr>
          <w:rFonts w:ascii="Times New Roman" w:hAnsi="Times New Roman" w:cs="Times New Roman"/>
          <w:b/>
        </w:rPr>
      </w:pPr>
      <w:r w:rsidRPr="00DE1DDE">
        <w:rPr>
          <w:rFonts w:ascii="Times New Roman" w:hAnsi="Times New Roman" w:cs="Times New Roman"/>
          <w:b/>
        </w:rPr>
        <w:t>3ª Fase - Azioni e provvedimenti</w:t>
      </w:r>
    </w:p>
    <w:p w14:paraId="00000091"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Soggetti responsabili: Dirigente e Team Referente Bullismo/Cyberbullismo, i Docenti di classe e gli altri soggetti coinvolti.</w:t>
      </w:r>
    </w:p>
    <w:p w14:paraId="00000092"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I fatti sono confermati da prove oggettive, si procede nel modo seguente (PREVENZIONE INDICATA):</w:t>
      </w:r>
    </w:p>
    <w:p w14:paraId="00000093" w14:textId="77777777" w:rsidR="007525CD" w:rsidRPr="00DE1DDE" w:rsidRDefault="00D665E8">
      <w:pPr>
        <w:numPr>
          <w:ilvl w:val="0"/>
          <w:numId w:val="4"/>
        </w:numPr>
        <w:jc w:val="both"/>
        <w:rPr>
          <w:rFonts w:ascii="Times New Roman" w:hAnsi="Times New Roman" w:cs="Times New Roman"/>
        </w:rPr>
      </w:pPr>
      <w:r w:rsidRPr="00DE1DDE">
        <w:rPr>
          <w:rFonts w:ascii="Times New Roman" w:hAnsi="Times New Roman" w:cs="Times New Roman"/>
        </w:rPr>
        <w:t>supporto alla vittima e protezione;</w:t>
      </w:r>
    </w:p>
    <w:p w14:paraId="00000094" w14:textId="77777777" w:rsidR="007525CD" w:rsidRPr="00DE1DDE" w:rsidRDefault="00D665E8">
      <w:pPr>
        <w:numPr>
          <w:ilvl w:val="0"/>
          <w:numId w:val="4"/>
        </w:numPr>
        <w:jc w:val="both"/>
        <w:rPr>
          <w:rFonts w:ascii="Times New Roman" w:hAnsi="Times New Roman" w:cs="Times New Roman"/>
        </w:rPr>
      </w:pPr>
      <w:r w:rsidRPr="00DE1DDE">
        <w:rPr>
          <w:rFonts w:ascii="Times New Roman" w:hAnsi="Times New Roman" w:cs="Times New Roman"/>
        </w:rPr>
        <w:t>comunicazione alla famiglia della vittima e del bullo/cyberbullo da parte del Dirigente/Team Referente (convocazione scritta o telefonica) e supporto di tutto il Consiglio di Classe nell’affrontare la situazione segnalata, concordando modalità di soluzione e analizzando le risorse disponibili dentro e fuori della scuola (psicologo, medico, servizi sociali, altri…);</w:t>
      </w:r>
    </w:p>
    <w:p w14:paraId="00000095" w14:textId="77777777" w:rsidR="007525CD" w:rsidRPr="00DE1DDE" w:rsidRDefault="00D665E8">
      <w:pPr>
        <w:numPr>
          <w:ilvl w:val="0"/>
          <w:numId w:val="4"/>
        </w:numPr>
        <w:jc w:val="both"/>
        <w:rPr>
          <w:rFonts w:ascii="Times New Roman" w:hAnsi="Times New Roman" w:cs="Times New Roman"/>
        </w:rPr>
      </w:pPr>
      <w:r w:rsidRPr="00DE1DDE">
        <w:rPr>
          <w:rFonts w:ascii="Times New Roman" w:hAnsi="Times New Roman" w:cs="Times New Roman"/>
        </w:rPr>
        <w:t>valutazione del tipo di provvedimento da adottare secondo la gravità;</w:t>
      </w:r>
    </w:p>
    <w:p w14:paraId="00000096" w14:textId="77777777" w:rsidR="007525CD" w:rsidRPr="00DE1DDE" w:rsidRDefault="00D665E8">
      <w:pPr>
        <w:numPr>
          <w:ilvl w:val="0"/>
          <w:numId w:val="4"/>
        </w:numPr>
        <w:spacing w:after="360"/>
        <w:jc w:val="both"/>
        <w:rPr>
          <w:rFonts w:ascii="Times New Roman" w:hAnsi="Times New Roman" w:cs="Times New Roman"/>
        </w:rPr>
      </w:pPr>
      <w:r w:rsidRPr="00DE1DDE">
        <w:rPr>
          <w:rFonts w:ascii="Times New Roman" w:hAnsi="Times New Roman" w:cs="Times New Roman"/>
        </w:rPr>
        <w:t>eventuale avvio della procedura giudiziaria: denuncia ad un organo di polizia o all’autorità giudiziaria (questura, carabinieri, ecc.) per attivare un procedimento penale (soggetti da 14 anni in su).</w:t>
      </w:r>
    </w:p>
    <w:p w14:paraId="00000097" w14:textId="77777777" w:rsidR="007525CD" w:rsidRPr="00DE1DDE" w:rsidRDefault="00D665E8">
      <w:pPr>
        <w:spacing w:after="240"/>
        <w:jc w:val="both"/>
        <w:rPr>
          <w:rFonts w:ascii="Times New Roman" w:hAnsi="Times New Roman" w:cs="Times New Roman"/>
          <w:b/>
        </w:rPr>
      </w:pPr>
      <w:r w:rsidRPr="00DE1DDE">
        <w:rPr>
          <w:rFonts w:ascii="Times New Roman" w:hAnsi="Times New Roman" w:cs="Times New Roman"/>
          <w:b/>
        </w:rPr>
        <w:t>4ª Fase - Percorso educativo e monitoraggio</w:t>
      </w:r>
    </w:p>
    <w:p w14:paraId="00000098"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Soggetti responsabili: il Dirigente, il Team Referente, i Docenti di classe e gli altri soggetti coinvolti.</w:t>
      </w:r>
    </w:p>
    <w:p w14:paraId="00000099" w14:textId="77777777" w:rsidR="007525CD" w:rsidRPr="00DE1DDE" w:rsidRDefault="00D665E8">
      <w:pPr>
        <w:spacing w:after="240"/>
        <w:jc w:val="both"/>
        <w:rPr>
          <w:rFonts w:ascii="Times New Roman" w:hAnsi="Times New Roman" w:cs="Times New Roman"/>
        </w:rPr>
      </w:pPr>
      <w:r w:rsidRPr="00DE1DDE">
        <w:rPr>
          <w:rFonts w:ascii="Times New Roman" w:hAnsi="Times New Roman" w:cs="Times New Roman"/>
        </w:rPr>
        <w:t>Si occupano del rafforzamento del percorso educativo all’interno della classe e/o del gruppo coinvolto. (PREVENZIONE SELETTIVA);</w:t>
      </w:r>
    </w:p>
    <w:p w14:paraId="0000009A" w14:textId="77777777" w:rsidR="007525CD" w:rsidRPr="00DE1DDE" w:rsidRDefault="00D665E8">
      <w:pPr>
        <w:numPr>
          <w:ilvl w:val="0"/>
          <w:numId w:val="14"/>
        </w:numPr>
        <w:spacing w:after="360"/>
        <w:jc w:val="both"/>
        <w:rPr>
          <w:rFonts w:ascii="Times New Roman" w:hAnsi="Times New Roman" w:cs="Times New Roman"/>
        </w:rPr>
      </w:pPr>
      <w:r w:rsidRPr="00DE1DDE">
        <w:rPr>
          <w:rFonts w:ascii="Times New Roman" w:hAnsi="Times New Roman" w:cs="Times New Roman"/>
        </w:rPr>
        <w:t>provvedono al monitoraggio del fenomeno e della valutazione dell’intervento attuato sia nei confronti del bullo/cyberbullo, sia nei confronti della vittima.</w:t>
      </w:r>
    </w:p>
    <w:p w14:paraId="0000009B" w14:textId="77777777" w:rsidR="007525CD" w:rsidRPr="00DE1DDE" w:rsidRDefault="00D665E8">
      <w:pPr>
        <w:jc w:val="both"/>
        <w:rPr>
          <w:rFonts w:ascii="Times New Roman" w:hAnsi="Times New Roman" w:cs="Times New Roman"/>
        </w:rPr>
      </w:pPr>
      <w:r w:rsidRPr="00D665E8">
        <w:rPr>
          <w:rFonts w:ascii="Times New Roman" w:hAnsi="Times New Roman" w:cs="Times New Roman"/>
          <w:noProof/>
        </w:rPr>
        <w:pict w14:anchorId="53665EA9">
          <v:rect id="_x0000_i1025" alt="" style="width:451.55pt;height:.05pt;mso-width-percent:0;mso-height-percent:0;mso-width-percent:0;mso-height-percent:0" o:hrpct="937" o:hralign="center" o:hrstd="t" o:hr="t" fillcolor="#a0a0a0" stroked="f"/>
        </w:pict>
      </w:r>
    </w:p>
    <w:p w14:paraId="0000009C" w14:textId="77777777" w:rsidR="007525CD" w:rsidRPr="00DE1DDE" w:rsidRDefault="007525CD">
      <w:pPr>
        <w:jc w:val="both"/>
        <w:rPr>
          <w:rFonts w:ascii="Times New Roman" w:hAnsi="Times New Roman" w:cs="Times New Roman"/>
        </w:rPr>
      </w:pPr>
    </w:p>
    <w:p w14:paraId="0000009D" w14:textId="77777777" w:rsidR="007525CD" w:rsidRPr="00DE1DDE" w:rsidRDefault="00D665E8">
      <w:pPr>
        <w:pStyle w:val="Titolo3"/>
        <w:keepNext w:val="0"/>
        <w:keepLines w:val="0"/>
        <w:spacing w:before="0" w:after="120"/>
        <w:jc w:val="both"/>
        <w:rPr>
          <w:rFonts w:ascii="Times New Roman" w:hAnsi="Times New Roman" w:cs="Times New Roman"/>
          <w:color w:val="000000"/>
          <w:sz w:val="22"/>
          <w:szCs w:val="22"/>
        </w:rPr>
      </w:pPr>
      <w:bookmarkStart w:id="30" w:name="_o3wqs11pfm49" w:colFirst="0" w:colLast="0"/>
      <w:bookmarkEnd w:id="30"/>
      <w:r w:rsidRPr="00DE1DDE">
        <w:rPr>
          <w:rFonts w:ascii="Times New Roman" w:hAnsi="Times New Roman" w:cs="Times New Roman"/>
          <w:b/>
          <w:color w:val="000000"/>
          <w:sz w:val="22"/>
          <w:szCs w:val="22"/>
        </w:rPr>
        <w:t>RI</w:t>
      </w:r>
      <w:r w:rsidRPr="00DE1DDE">
        <w:rPr>
          <w:rFonts w:ascii="Times New Roman" w:hAnsi="Times New Roman" w:cs="Times New Roman"/>
          <w:color w:val="000000"/>
          <w:sz w:val="22"/>
          <w:szCs w:val="22"/>
        </w:rPr>
        <w:t>FERIMENTI E NUMERI UTILI</w:t>
      </w:r>
    </w:p>
    <w:p w14:paraId="0000009E" w14:textId="77777777" w:rsidR="007525CD" w:rsidRPr="00DE1DDE" w:rsidRDefault="00D665E8">
      <w:pPr>
        <w:numPr>
          <w:ilvl w:val="0"/>
          <w:numId w:val="9"/>
        </w:numPr>
        <w:jc w:val="both"/>
        <w:rPr>
          <w:rFonts w:ascii="Times New Roman" w:hAnsi="Times New Roman" w:cs="Times New Roman"/>
        </w:rPr>
      </w:pPr>
      <w:r w:rsidRPr="00DE1DDE">
        <w:rPr>
          <w:rFonts w:ascii="Times New Roman" w:hAnsi="Times New Roman" w:cs="Times New Roman"/>
        </w:rPr>
        <w:t>Team Contrasto al Bullismo e Cyberbullismo: sos.bullismo@itispascal.it</w:t>
      </w:r>
    </w:p>
    <w:p w14:paraId="0000009F" w14:textId="77777777" w:rsidR="007525CD" w:rsidRPr="00DE1DDE" w:rsidRDefault="00D665E8">
      <w:pPr>
        <w:numPr>
          <w:ilvl w:val="0"/>
          <w:numId w:val="9"/>
        </w:numPr>
        <w:jc w:val="both"/>
        <w:rPr>
          <w:rFonts w:ascii="Times New Roman" w:hAnsi="Times New Roman" w:cs="Times New Roman"/>
        </w:rPr>
      </w:pPr>
      <w:r w:rsidRPr="00DE1DDE">
        <w:rPr>
          <w:rFonts w:ascii="Times New Roman" w:hAnsi="Times New Roman" w:cs="Times New Roman"/>
        </w:rPr>
        <w:t xml:space="preserve">Carabinieri • Comando Stazione Roma Prima Porta </w:t>
      </w:r>
      <w:hyperlink r:id="rId5">
        <w:r w:rsidRPr="00DE1DDE">
          <w:rPr>
            <w:rFonts w:ascii="Times New Roman" w:hAnsi="Times New Roman" w:cs="Times New Roman"/>
          </w:rPr>
          <w:t>06 3361 0010</w:t>
        </w:r>
      </w:hyperlink>
    </w:p>
    <w:p w14:paraId="000000A0" w14:textId="77777777" w:rsidR="007525CD" w:rsidRPr="00DE1DDE" w:rsidRDefault="00D665E8">
      <w:pPr>
        <w:numPr>
          <w:ilvl w:val="0"/>
          <w:numId w:val="9"/>
        </w:numPr>
        <w:spacing w:after="360"/>
        <w:jc w:val="both"/>
        <w:rPr>
          <w:rFonts w:ascii="Times New Roman" w:hAnsi="Times New Roman" w:cs="Times New Roman"/>
          <w:sz w:val="24"/>
          <w:szCs w:val="24"/>
        </w:rPr>
      </w:pPr>
      <w:r w:rsidRPr="00DE1DDE">
        <w:rPr>
          <w:rFonts w:ascii="Times New Roman" w:hAnsi="Times New Roman" w:cs="Times New Roman"/>
        </w:rPr>
        <w:t>Polizia Postale</w:t>
      </w:r>
      <w:r w:rsidRPr="00DE1DDE">
        <w:rPr>
          <w:rFonts w:ascii="Times New Roman" w:hAnsi="Times New Roman" w:cs="Times New Roman"/>
          <w:sz w:val="24"/>
          <w:szCs w:val="24"/>
        </w:rPr>
        <w:t xml:space="preserve"> e delle Comunicazioni https://www.commissariatodips.it/index.html</w:t>
      </w:r>
    </w:p>
    <w:sectPr w:rsidR="007525CD" w:rsidRPr="00DE1DD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1C16DD6-C384-B84A-8D6F-E9CE59E395C8}"/>
    <w:embedBold r:id="rId2" w:fontKey="{D614DE9D-F3B1-8C44-889A-9F80BE74A6B9}"/>
    <w:embedBoldItalic r:id="rId3" w:fontKey="{408A10C3-9C51-C44C-B6E7-7F1452911E85}"/>
  </w:font>
  <w:font w:name="Arial">
    <w:panose1 w:val="020B0604020202020204"/>
    <w:charset w:val="00"/>
    <w:family w:val="swiss"/>
    <w:pitch w:val="variable"/>
    <w:sig w:usb0="E0002AFF" w:usb1="C0007843" w:usb2="00000009" w:usb3="00000000" w:csb0="000001FF" w:csb1="00000000"/>
    <w:embedRegular r:id="rId4" w:fontKey="{4B1C4AA4-749C-D447-8303-00D02B3F8E8A}"/>
    <w:embedBold r:id="rId5" w:fontKey="{E719001C-1C2B-A944-93C1-A3E99623A6DF}"/>
    <w:embedItalic r:id="rId6" w:fontKey="{1F8F915D-5F95-7D4A-A1ED-4211B3366435}"/>
    <w:embedBoldItalic r:id="rId7" w:fontKey="{8B3A6F9D-CD34-124C-A75E-C78277926CCE}"/>
  </w:font>
  <w:font w:name="Calibri">
    <w:panose1 w:val="020F0502020204030204"/>
    <w:charset w:val="00"/>
    <w:family w:val="swiss"/>
    <w:pitch w:val="variable"/>
    <w:sig w:usb0="E0002AFF" w:usb1="C000247B" w:usb2="00000009" w:usb3="00000000" w:csb0="000001FF" w:csb1="00000000"/>
    <w:embedRegular r:id="rId8" w:fontKey="{5721C264-0E02-8E47-B76A-DC55C01F2447}"/>
  </w:font>
  <w:font w:name="Cambria">
    <w:panose1 w:val="02040503050406030204"/>
    <w:charset w:val="00"/>
    <w:family w:val="roman"/>
    <w:pitch w:val="variable"/>
    <w:sig w:usb0="E00002FF" w:usb1="400004FF" w:usb2="00000000" w:usb3="00000000" w:csb0="0000019F" w:csb1="00000000"/>
    <w:embedRegular r:id="rId9" w:fontKey="{C709B641-1B54-7B4E-8333-C5E11DF992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60942"/>
    <w:multiLevelType w:val="multilevel"/>
    <w:tmpl w:val="B4186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416C68"/>
    <w:multiLevelType w:val="multilevel"/>
    <w:tmpl w:val="5D367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751217"/>
    <w:multiLevelType w:val="multilevel"/>
    <w:tmpl w:val="628E5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9815FA"/>
    <w:multiLevelType w:val="multilevel"/>
    <w:tmpl w:val="B1BE5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63F5C85"/>
    <w:multiLevelType w:val="multilevel"/>
    <w:tmpl w:val="64881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5B6CBF"/>
    <w:multiLevelType w:val="multilevel"/>
    <w:tmpl w:val="77546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A17799"/>
    <w:multiLevelType w:val="multilevel"/>
    <w:tmpl w:val="022A5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922F01"/>
    <w:multiLevelType w:val="multilevel"/>
    <w:tmpl w:val="F642E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8C17C0"/>
    <w:multiLevelType w:val="multilevel"/>
    <w:tmpl w:val="A45AB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4A1BDD"/>
    <w:multiLevelType w:val="multilevel"/>
    <w:tmpl w:val="451A5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BB3E4D"/>
    <w:multiLevelType w:val="multilevel"/>
    <w:tmpl w:val="B2248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2472E9"/>
    <w:multiLevelType w:val="multilevel"/>
    <w:tmpl w:val="699CF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6344AF"/>
    <w:multiLevelType w:val="multilevel"/>
    <w:tmpl w:val="408EF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F861C7"/>
    <w:multiLevelType w:val="multilevel"/>
    <w:tmpl w:val="98209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9091EC5"/>
    <w:multiLevelType w:val="multilevel"/>
    <w:tmpl w:val="58C62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151270"/>
    <w:multiLevelType w:val="multilevel"/>
    <w:tmpl w:val="0ED2E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EE182E"/>
    <w:multiLevelType w:val="multilevel"/>
    <w:tmpl w:val="B9BAA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0524640">
    <w:abstractNumId w:val="10"/>
  </w:num>
  <w:num w:numId="2" w16cid:durableId="2081825165">
    <w:abstractNumId w:val="6"/>
  </w:num>
  <w:num w:numId="3" w16cid:durableId="2124030523">
    <w:abstractNumId w:val="3"/>
  </w:num>
  <w:num w:numId="4" w16cid:durableId="497427736">
    <w:abstractNumId w:val="5"/>
  </w:num>
  <w:num w:numId="5" w16cid:durableId="678502034">
    <w:abstractNumId w:val="0"/>
  </w:num>
  <w:num w:numId="6" w16cid:durableId="1098019192">
    <w:abstractNumId w:val="4"/>
  </w:num>
  <w:num w:numId="7" w16cid:durableId="98722456">
    <w:abstractNumId w:val="13"/>
  </w:num>
  <w:num w:numId="8" w16cid:durableId="1176577860">
    <w:abstractNumId w:val="12"/>
  </w:num>
  <w:num w:numId="9" w16cid:durableId="854419625">
    <w:abstractNumId w:val="15"/>
  </w:num>
  <w:num w:numId="10" w16cid:durableId="1554387881">
    <w:abstractNumId w:val="11"/>
  </w:num>
  <w:num w:numId="11" w16cid:durableId="2045056777">
    <w:abstractNumId w:val="9"/>
  </w:num>
  <w:num w:numId="12" w16cid:durableId="1685590499">
    <w:abstractNumId w:val="14"/>
  </w:num>
  <w:num w:numId="13" w16cid:durableId="746197490">
    <w:abstractNumId w:val="1"/>
  </w:num>
  <w:num w:numId="14" w16cid:durableId="853803514">
    <w:abstractNumId w:val="7"/>
  </w:num>
  <w:num w:numId="15" w16cid:durableId="39592465">
    <w:abstractNumId w:val="2"/>
  </w:num>
  <w:num w:numId="16" w16cid:durableId="1483699713">
    <w:abstractNumId w:val="8"/>
  </w:num>
  <w:num w:numId="17" w16cid:durableId="11342971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5CD"/>
    <w:rsid w:val="007525CD"/>
    <w:rsid w:val="00A521AE"/>
    <w:rsid w:val="00D665E8"/>
    <w:rsid w:val="00DE1D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4EFA3"/>
  <w15:docId w15:val="{98A293BE-A376-3F48-9F02-9F467C54A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google.com/search?q=carabinieri+comando+saxa+rubr&amp;oq=carabinieri+comando+saxa+rubr&amp;gs_lcrp=EgZjaHJvbWUyBggAEEUYOTIJCAEQIRgKGKABMgkIAhAhGAoYoAHSAQg5MzM3ajBqN6gCALACAA&amp;sourceid=chrome&amp;ie=UTF-8"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3944</Words>
  <Characters>22485</Characters>
  <Application>Microsoft Office Word</Application>
  <DocSecurity>0</DocSecurity>
  <Lines>187</Lines>
  <Paragraphs>52</Paragraphs>
  <ScaleCrop>false</ScaleCrop>
  <Company/>
  <LinksUpToDate>false</LinksUpToDate>
  <CharactersWithSpaces>26377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Giovanna Fransoni</cp:lastModifiedBy>
  <cp:revision>2</cp:revision>
  <dcterms:created xsi:type="dcterms:W3CDTF">2025-11-18T10:47:00Z</dcterms:created>
  <dcterms:modified xsi:type="dcterms:W3CDTF">2025-11-18T10:47:00Z</dcterms:modified>
</cp:coreProperties>
</file>